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FF1" w:rsidRPr="003B7F16" w:rsidRDefault="003D6AA8" w:rsidP="0014248D">
      <w:pPr>
        <w:jc w:val="center"/>
        <w:rPr>
          <w:rFonts w:ascii="HG丸ｺﾞｼｯｸM-PRO" w:eastAsia="HG丸ｺﾞｼｯｸM-PRO" w:hAnsi="HG丸ｺﾞｼｯｸM-PRO"/>
          <w:sz w:val="40"/>
          <w:u w:val="single"/>
        </w:rPr>
      </w:pPr>
      <w:r>
        <w:rPr>
          <w:rFonts w:ascii="HG丸ｺﾞｼｯｸM-PRO" w:eastAsia="HG丸ｺﾞｼｯｸM-PRO" w:hAnsi="HG丸ｺﾞｼｯｸM-PRO" w:hint="eastAsia"/>
          <w:sz w:val="28"/>
          <w:u w:val="single"/>
        </w:rPr>
        <w:t>⑥</w:t>
      </w:r>
      <w:r w:rsidR="00584204">
        <w:rPr>
          <w:rFonts w:ascii="HG丸ｺﾞｼｯｸM-PRO" w:eastAsia="HG丸ｺﾞｼｯｸM-PRO" w:hAnsi="HG丸ｺﾞｼｯｸM-PRO" w:hint="eastAsia"/>
          <w:sz w:val="28"/>
          <w:u w:val="single"/>
        </w:rPr>
        <w:t>.</w:t>
      </w:r>
      <w:r w:rsidR="000A327A">
        <w:rPr>
          <w:rFonts w:ascii="HG丸ｺﾞｼｯｸM-PRO" w:eastAsia="HG丸ｺﾞｼｯｸM-PRO" w:hAnsi="HG丸ｺﾞｼｯｸM-PRO" w:hint="eastAsia"/>
          <w:sz w:val="28"/>
          <w:u w:val="single"/>
        </w:rPr>
        <w:t>これからの介護予防と地域支援事業</w:t>
      </w:r>
    </w:p>
    <w:p w:rsidR="00EC3E40" w:rsidRDefault="00EC3E40" w:rsidP="0042014B">
      <w:pPr>
        <w:rPr>
          <w:rFonts w:ascii="HG丸ｺﾞｼｯｸM-PRO" w:eastAsia="HG丸ｺﾞｼｯｸM-PRO" w:hAnsi="HG丸ｺﾞｼｯｸM-PRO"/>
        </w:rPr>
      </w:pPr>
    </w:p>
    <w:p w:rsidR="0028518F" w:rsidRDefault="000A327A"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2000年４月から「介護の社会化」を目指してスタートした介護保険は</w:t>
      </w:r>
      <w:r w:rsidR="00015D63">
        <w:rPr>
          <w:rFonts w:ascii="HG丸ｺﾞｼｯｸM-PRO" w:eastAsia="HG丸ｺﾞｼｯｸM-PRO" w:hAnsi="HG丸ｺﾞｼｯｸM-PRO" w:hint="eastAsia"/>
        </w:rPr>
        <w:t>１６年が経過し、</w:t>
      </w:r>
      <w:r w:rsidR="000D7B91">
        <w:rPr>
          <w:rFonts w:ascii="HG丸ｺﾞｼｯｸM-PRO" w:eastAsia="HG丸ｺﾞｼｯｸM-PRO" w:hAnsi="HG丸ｺﾞｼｯｸM-PRO" w:hint="eastAsia"/>
        </w:rPr>
        <w:t>介護保険は更に</w:t>
      </w:r>
      <w:r>
        <w:rPr>
          <w:rFonts w:ascii="HG丸ｺﾞｼｯｸM-PRO" w:eastAsia="HG丸ｺﾞｼｯｸM-PRO" w:hAnsi="HG丸ｺﾞｼｯｸM-PRO" w:hint="eastAsia"/>
        </w:rPr>
        <w:t>「介護の地域化」に向かっています。</w:t>
      </w:r>
      <w:r w:rsidR="000D7B91">
        <w:rPr>
          <w:rFonts w:ascii="HG丸ｺﾞｼｯｸM-PRO" w:eastAsia="HG丸ｺﾞｼｯｸM-PRO" w:hAnsi="HG丸ｺﾞｼｯｸM-PRO" w:hint="eastAsia"/>
        </w:rPr>
        <w:t>２００６年には介護区分に要介護１を要支援１と要支援２にわけ、地域の調整機関として地域包括支援センターをスタートさせました。</w:t>
      </w:r>
      <w:r w:rsidR="00CA6B9D">
        <w:rPr>
          <w:rFonts w:ascii="HG丸ｺﾞｼｯｸM-PRO" w:eastAsia="HG丸ｺﾞｼｯｸM-PRO" w:hAnsi="HG丸ｺﾞｼｯｸM-PRO" w:hint="eastAsia"/>
        </w:rPr>
        <w:t>さらに、2014年の改正では「医療・介護総合推進法」により医療から介護へ、施設から地域へと</w:t>
      </w:r>
      <w:r>
        <w:rPr>
          <w:rFonts w:ascii="HG丸ｺﾞｼｯｸM-PRO" w:eastAsia="HG丸ｺﾞｼｯｸM-PRO" w:hAnsi="HG丸ｺﾞｼｯｸM-PRO" w:hint="eastAsia"/>
        </w:rPr>
        <w:t>、「地域包括ケアシステムの構築」として、高齢者が住み慣れた地域で生活を継続できるようにするため、介護、医療、生活支援、介護予防を充実させていく方向性が示されました。この中でも、重点化・効率化施策として、「全国一律の予防給付（訪問介護・通所介護）を市町村が取り組む地域支援事業に移行し、多様化」することが示され、2017年度まで</w:t>
      </w:r>
      <w:r w:rsidR="0028518F">
        <w:rPr>
          <w:rFonts w:ascii="HG丸ｺﾞｼｯｸM-PRO" w:eastAsia="HG丸ｺﾞｼｯｸM-PRO" w:hAnsi="HG丸ｺﾞｼｯｸM-PRO" w:hint="eastAsia"/>
        </w:rPr>
        <w:t>に段階的に移行することになっています。</w:t>
      </w:r>
      <w:r w:rsidR="00CA6B9D">
        <w:rPr>
          <w:rFonts w:ascii="HG丸ｺﾞｼｯｸM-PRO" w:eastAsia="HG丸ｺﾞｼｯｸM-PRO" w:hAnsi="HG丸ｺﾞｼｯｸM-PRO" w:hint="eastAsia"/>
        </w:rPr>
        <w:t>要支援1,2の方の半数以上が受けている通所介護や訪問介護が</w:t>
      </w:r>
      <w:r w:rsidR="009F6A49">
        <w:rPr>
          <w:rFonts w:ascii="HG丸ｺﾞｼｯｸM-PRO" w:eastAsia="HG丸ｺﾞｼｯｸM-PRO" w:hAnsi="HG丸ｺﾞｼｯｸM-PRO" w:hint="eastAsia"/>
        </w:rPr>
        <w:t>、今後は市町村主体の地域支援事業に移行することになっていますが、その受け皿の全体が見えていないのが実情です。</w:t>
      </w:r>
      <w:r w:rsidR="0028518F">
        <w:rPr>
          <w:rFonts w:ascii="HG丸ｺﾞｼｯｸM-PRO" w:eastAsia="HG丸ｺﾞｼｯｸM-PRO" w:hAnsi="HG丸ｺﾞｼｯｸM-PRO" w:hint="eastAsia"/>
        </w:rPr>
        <w:t>国の説明では、介護保険制度内でのサービス提供であり、財政構成も変わらないとしていますが、サービスの質や提供できる量となると、それぞれの市町村によってさまざまな格差が発生するのではないかと危惧されています。</w:t>
      </w:r>
    </w:p>
    <w:p w:rsidR="0061780A" w:rsidRPr="009F6A49" w:rsidRDefault="0061780A" w:rsidP="0061780A">
      <w:pPr>
        <w:rPr>
          <w:rFonts w:ascii="HG丸ｺﾞｼｯｸM-PRO" w:eastAsia="HG丸ｺﾞｼｯｸM-PRO" w:hAnsi="HG丸ｺﾞｼｯｸM-PRO"/>
        </w:rPr>
      </w:pPr>
    </w:p>
    <w:p w:rsidR="0061780A" w:rsidRDefault="0061780A" w:rsidP="0061780A">
      <w:pPr>
        <w:ind w:firstLineChars="100" w:firstLine="210"/>
        <w:rPr>
          <w:rFonts w:ascii="HG丸ｺﾞｼｯｸM-PRO" w:eastAsia="HG丸ｺﾞｼｯｸM-PRO" w:hAnsi="HG丸ｺﾞｼｯｸM-PRO"/>
          <w:sz w:val="22"/>
        </w:rPr>
      </w:pPr>
      <w:r>
        <w:rPr>
          <w:rFonts w:ascii="HG丸ｺﾞｼｯｸM-PRO" w:eastAsia="HG丸ｺﾞｼｯｸM-PRO" w:hAnsi="HG丸ｺﾞｼｯｸM-PRO" w:hint="eastAsia"/>
        </w:rPr>
        <w:t>また、</w:t>
      </w:r>
      <w:r w:rsidRPr="0061780A">
        <w:rPr>
          <w:rFonts w:ascii="HG丸ｺﾞｼｯｸM-PRO" w:eastAsia="HG丸ｺﾞｼｯｸM-PRO" w:hAnsi="HG丸ｺﾞｼｯｸM-PRO"/>
          <w:sz w:val="22"/>
        </w:rPr>
        <w:t>200</w:t>
      </w:r>
      <w:r w:rsidR="00F62165">
        <w:rPr>
          <w:rFonts w:ascii="HG丸ｺﾞｼｯｸM-PRO" w:eastAsia="HG丸ｺﾞｼｯｸM-PRO" w:hAnsi="HG丸ｺﾞｼｯｸM-PRO" w:hint="eastAsia"/>
          <w:sz w:val="22"/>
        </w:rPr>
        <w:t>6</w:t>
      </w:r>
      <w:r w:rsidRPr="0061780A">
        <w:rPr>
          <w:rFonts w:ascii="HG丸ｺﾞｼｯｸM-PRO" w:eastAsia="HG丸ｺﾞｼｯｸM-PRO" w:hAnsi="HG丸ｺﾞｼｯｸM-PRO"/>
          <w:sz w:val="22"/>
        </w:rPr>
        <w:t>年の介護保険法の改正で創設された地域包括支援センターは、市町村が設置主体となり、保健師・社会福祉士・主任介護支援専門員等を配置して、住民の健康の保持及び生活の安定のために必要な援助を行うことにより、地域の住民を包括的に支援することを目的と</w:t>
      </w:r>
      <w:r>
        <w:rPr>
          <w:rFonts w:ascii="HG丸ｺﾞｼｯｸM-PRO" w:eastAsia="HG丸ｺﾞｼｯｸM-PRO" w:hAnsi="HG丸ｺﾞｼｯｸM-PRO" w:hint="eastAsia"/>
          <w:sz w:val="22"/>
        </w:rPr>
        <w:t>して設置されてきました。</w:t>
      </w:r>
    </w:p>
    <w:p w:rsidR="0082659A" w:rsidRDefault="0061780A" w:rsidP="0061780A">
      <w:pPr>
        <w:rPr>
          <w:rFonts w:ascii="HG丸ｺﾞｼｯｸM-PRO" w:eastAsia="HG丸ｺﾞｼｯｸM-PRO" w:hAnsi="HG丸ｺﾞｼｯｸM-PRO"/>
          <w:sz w:val="22"/>
        </w:rPr>
      </w:pPr>
      <w:r w:rsidRPr="0061780A">
        <w:rPr>
          <w:rFonts w:ascii="HG丸ｺﾞｼｯｸM-PRO" w:eastAsia="HG丸ｺﾞｼｯｸM-PRO" w:hAnsi="HG丸ｺﾞｼｯｸM-PRO" w:hint="eastAsia"/>
          <w:sz w:val="22"/>
        </w:rPr>
        <w:t xml:space="preserve">　</w:t>
      </w:r>
      <w:r>
        <w:rPr>
          <w:rFonts w:ascii="HG丸ｺﾞｼｯｸM-PRO" w:eastAsia="HG丸ｺﾞｼｯｸM-PRO" w:hAnsi="HG丸ｺﾞｼｯｸM-PRO" w:hint="eastAsia"/>
          <w:sz w:val="22"/>
        </w:rPr>
        <w:t>そして</w:t>
      </w:r>
      <w:r w:rsidRPr="0061780A">
        <w:rPr>
          <w:rFonts w:ascii="HG丸ｺﾞｼｯｸM-PRO" w:eastAsia="HG丸ｺﾞｼｯｸM-PRO" w:hAnsi="HG丸ｺﾞｼｯｸM-PRO" w:hint="eastAsia"/>
          <w:sz w:val="22"/>
        </w:rPr>
        <w:t>地域の住民を「包括的に支援」するために</w:t>
      </w:r>
      <w:r>
        <w:rPr>
          <w:rFonts w:ascii="HG丸ｺﾞｼｯｸM-PRO" w:eastAsia="HG丸ｺﾞｼｯｸM-PRO" w:hAnsi="HG丸ｺﾞｼｯｸM-PRO" w:hint="eastAsia"/>
          <w:sz w:val="22"/>
        </w:rPr>
        <w:t>「総合相談支援事業」、「</w:t>
      </w:r>
      <w:r w:rsidR="0082659A">
        <w:rPr>
          <w:rFonts w:ascii="HG丸ｺﾞｼｯｸM-PRO" w:eastAsia="HG丸ｺﾞｼｯｸM-PRO" w:hAnsi="HG丸ｺﾞｼｯｸM-PRO" w:hint="eastAsia"/>
          <w:sz w:val="22"/>
        </w:rPr>
        <w:t>権利擁護義務」</w:t>
      </w:r>
      <w:r>
        <w:rPr>
          <w:rFonts w:ascii="HG丸ｺﾞｼｯｸM-PRO" w:eastAsia="HG丸ｺﾞｼｯｸM-PRO" w:hAnsi="HG丸ｺﾞｼｯｸM-PRO" w:hint="eastAsia"/>
          <w:sz w:val="22"/>
        </w:rPr>
        <w:t>、「</w:t>
      </w:r>
      <w:r w:rsidR="0082659A">
        <w:rPr>
          <w:rFonts w:ascii="HG丸ｺﾞｼｯｸM-PRO" w:eastAsia="HG丸ｺﾞｼｯｸM-PRO" w:hAnsi="HG丸ｺﾞｼｯｸM-PRO" w:hint="eastAsia"/>
          <w:sz w:val="22"/>
        </w:rPr>
        <w:t>介護予防マネジメント」そして「包括的・継続的ケアマネジメント支援業務」の4</w:t>
      </w:r>
      <w:r w:rsidRPr="0061780A">
        <w:rPr>
          <w:rFonts w:ascii="HG丸ｺﾞｼｯｸM-PRO" w:eastAsia="HG丸ｺﾞｼｯｸM-PRO" w:hAnsi="HG丸ｺﾞｼｯｸM-PRO" w:hint="eastAsia"/>
          <w:sz w:val="22"/>
        </w:rPr>
        <w:t>つの業務を担って</w:t>
      </w:r>
      <w:r w:rsidR="0082659A">
        <w:rPr>
          <w:rFonts w:ascii="HG丸ｺﾞｼｯｸM-PRO" w:eastAsia="HG丸ｺﾞｼｯｸM-PRO" w:hAnsi="HG丸ｺﾞｼｯｸM-PRO" w:hint="eastAsia"/>
          <w:sz w:val="22"/>
        </w:rPr>
        <w:t xml:space="preserve">きました。　</w:t>
      </w:r>
    </w:p>
    <w:p w:rsidR="0082659A" w:rsidRDefault="0082659A" w:rsidP="0082659A">
      <w:pPr>
        <w:ind w:firstLineChars="100" w:firstLine="220"/>
        <w:rPr>
          <w:rFonts w:ascii="HG丸ｺﾞｼｯｸM-PRO" w:eastAsia="HG丸ｺﾞｼｯｸM-PRO" w:hAnsi="HG丸ｺﾞｼｯｸM-PRO"/>
          <w:sz w:val="22"/>
        </w:rPr>
      </w:pPr>
      <w:r>
        <w:rPr>
          <w:rFonts w:ascii="HG丸ｺﾞｼｯｸM-PRO" w:eastAsia="HG丸ｺﾞｼｯｸM-PRO" w:hAnsi="HG丸ｺﾞｼｯｸM-PRO" w:hint="eastAsia"/>
          <w:sz w:val="22"/>
        </w:rPr>
        <w:t>そして、今回の制度改正で包括的支援事業を中心に様々な事業が積み重ねられたことにより、</w:t>
      </w:r>
      <w:r w:rsidRPr="0061780A">
        <w:rPr>
          <w:rFonts w:ascii="HG丸ｺﾞｼｯｸM-PRO" w:eastAsia="HG丸ｺﾞｼｯｸM-PRO" w:hAnsi="HG丸ｺﾞｼｯｸM-PRO" w:hint="eastAsia"/>
          <w:sz w:val="22"/>
        </w:rPr>
        <w:t>介護予防関係事業に関する業務が大きくなり、総合相談業務や包括的・継続的ケアマネジメントに十分取り組めていないのではないか等の課題が指摘されています</w:t>
      </w:r>
      <w:r>
        <w:rPr>
          <w:rFonts w:ascii="HG丸ｺﾞｼｯｸM-PRO" w:eastAsia="HG丸ｺﾞｼｯｸM-PRO" w:hAnsi="HG丸ｺﾞｼｯｸM-PRO" w:hint="eastAsia"/>
          <w:sz w:val="22"/>
        </w:rPr>
        <w:t>。</w:t>
      </w:r>
    </w:p>
    <w:p w:rsidR="0082659A" w:rsidRDefault="0082659A" w:rsidP="0082659A">
      <w:pPr>
        <w:ind w:firstLineChars="100" w:firstLine="220"/>
        <w:rPr>
          <w:rFonts w:ascii="HG丸ｺﾞｼｯｸM-PRO" w:eastAsia="HG丸ｺﾞｼｯｸM-PRO" w:hAnsi="HG丸ｺﾞｼｯｸM-PRO"/>
          <w:sz w:val="22"/>
        </w:rPr>
      </w:pPr>
    </w:p>
    <w:p w:rsidR="007D5C25" w:rsidRDefault="0082659A" w:rsidP="0082659A">
      <w:pPr>
        <w:ind w:firstLineChars="100" w:firstLine="220"/>
        <w:rPr>
          <w:rFonts w:ascii="HG丸ｺﾞｼｯｸM-PRO" w:eastAsia="HG丸ｺﾞｼｯｸM-PRO" w:hAnsi="HG丸ｺﾞｼｯｸM-PRO"/>
          <w:sz w:val="22"/>
        </w:rPr>
      </w:pPr>
      <w:r>
        <w:rPr>
          <w:rFonts w:ascii="HG丸ｺﾞｼｯｸM-PRO" w:eastAsia="HG丸ｺﾞｼｯｸM-PRO" w:hAnsi="HG丸ｺﾞｼｯｸM-PRO" w:hint="eastAsia"/>
          <w:sz w:val="22"/>
        </w:rPr>
        <w:t>このような動きの中で</w:t>
      </w:r>
      <w:r w:rsidR="007D5C25">
        <w:rPr>
          <w:rFonts w:ascii="HG丸ｺﾞｼｯｸM-PRO" w:eastAsia="HG丸ｺﾞｼｯｸM-PRO" w:hAnsi="HG丸ｺﾞｼｯｸM-PRO" w:hint="eastAsia"/>
          <w:sz w:val="22"/>
        </w:rPr>
        <w:t>、これからの介護予防と地域支援事業について伺います。</w:t>
      </w:r>
    </w:p>
    <w:p w:rsidR="009F6A49" w:rsidRDefault="009F6A49" w:rsidP="0082659A">
      <w:pPr>
        <w:ind w:firstLineChars="100" w:firstLine="220"/>
        <w:rPr>
          <w:rFonts w:ascii="HG丸ｺﾞｼｯｸM-PRO" w:eastAsia="HG丸ｺﾞｼｯｸM-PRO" w:hAnsi="HG丸ｺﾞｼｯｸM-PRO"/>
          <w:sz w:val="22"/>
        </w:rPr>
      </w:pPr>
      <w:r>
        <w:rPr>
          <w:rFonts w:ascii="HG丸ｺﾞｼｯｸM-PRO" w:eastAsia="HG丸ｺﾞｼｯｸM-PRO" w:hAnsi="HG丸ｺﾞｼｯｸM-PRO" w:hint="eastAsia"/>
          <w:sz w:val="22"/>
        </w:rPr>
        <w:t>（1）我がまちにおける介護予防・日常生活支援（新しい総合事業）の内容について</w:t>
      </w:r>
    </w:p>
    <w:p w:rsidR="009F6A49" w:rsidRDefault="009F6A49" w:rsidP="0082659A">
      <w:pPr>
        <w:ind w:firstLineChars="100" w:firstLine="220"/>
        <w:rPr>
          <w:rFonts w:ascii="HG丸ｺﾞｼｯｸM-PRO" w:eastAsia="HG丸ｺﾞｼｯｸM-PRO" w:hAnsi="HG丸ｺﾞｼｯｸM-PRO"/>
          <w:sz w:val="22"/>
        </w:rPr>
      </w:pPr>
      <w:r>
        <w:rPr>
          <w:rFonts w:ascii="HG丸ｺﾞｼｯｸM-PRO" w:eastAsia="HG丸ｺﾞｼｯｸM-PRO" w:hAnsi="HG丸ｺﾞｼｯｸM-PRO" w:hint="eastAsia"/>
          <w:sz w:val="22"/>
        </w:rPr>
        <w:t>（2）総合事業実施のための受け皿と実施体制について</w:t>
      </w:r>
    </w:p>
    <w:p w:rsidR="009F6A49" w:rsidRDefault="009F6A49" w:rsidP="0082659A">
      <w:pPr>
        <w:ind w:firstLineChars="100" w:firstLine="220"/>
        <w:rPr>
          <w:rFonts w:ascii="HG丸ｺﾞｼｯｸM-PRO" w:eastAsia="HG丸ｺﾞｼｯｸM-PRO" w:hAnsi="HG丸ｺﾞｼｯｸM-PRO"/>
          <w:sz w:val="22"/>
        </w:rPr>
      </w:pPr>
      <w:r>
        <w:rPr>
          <w:rFonts w:ascii="HG丸ｺﾞｼｯｸM-PRO" w:eastAsia="HG丸ｺﾞｼｯｸM-PRO" w:hAnsi="HG丸ｺﾞｼｯｸM-PRO" w:hint="eastAsia"/>
          <w:sz w:val="22"/>
        </w:rPr>
        <w:t>（3）地域支援事業の要となる地域包括支援センターの業務が増大しています。体制の強化について。</w:t>
      </w:r>
    </w:p>
    <w:p w:rsidR="00F62165" w:rsidRDefault="00F62165" w:rsidP="0082659A">
      <w:pPr>
        <w:ind w:firstLineChars="100" w:firstLine="220"/>
        <w:rPr>
          <w:rFonts w:ascii="HG丸ｺﾞｼｯｸM-PRO" w:eastAsia="HG丸ｺﾞｼｯｸM-PRO" w:hAnsi="HG丸ｺﾞｼｯｸM-PRO"/>
          <w:sz w:val="22"/>
        </w:rPr>
      </w:pPr>
    </w:p>
    <w:p w:rsidR="00F62165" w:rsidRDefault="00F62165" w:rsidP="0082659A">
      <w:pPr>
        <w:ind w:firstLineChars="100" w:firstLine="220"/>
        <w:rPr>
          <w:rFonts w:ascii="HG丸ｺﾞｼｯｸM-PRO" w:eastAsia="HG丸ｺﾞｼｯｸM-PRO" w:hAnsi="HG丸ｺﾞｼｯｸM-PRO" w:hint="eastAsia"/>
          <w:sz w:val="22"/>
        </w:rPr>
      </w:pPr>
      <w:r>
        <w:rPr>
          <w:rFonts w:ascii="HG丸ｺﾞｼｯｸM-PRO" w:eastAsia="HG丸ｺﾞｼｯｸM-PRO" w:hAnsi="HG丸ｺﾞｼｯｸM-PRO" w:hint="eastAsia"/>
          <w:sz w:val="22"/>
        </w:rPr>
        <w:t>【考えられる展開】多様化するサービスの類型</w:t>
      </w:r>
    </w:p>
    <w:p w:rsidR="003D6AA8" w:rsidRDefault="00943FE7" w:rsidP="0082659A">
      <w:pPr>
        <w:ind w:firstLineChars="100" w:firstLine="220"/>
        <w:rPr>
          <w:rFonts w:ascii="HG丸ｺﾞｼｯｸM-PRO" w:eastAsia="HG丸ｺﾞｼｯｸM-PRO" w:hAnsi="HG丸ｺﾞｼｯｸM-PRO" w:hint="eastAsia"/>
          <w:sz w:val="22"/>
        </w:rPr>
      </w:pPr>
      <w:r>
        <w:rPr>
          <w:rFonts w:ascii="HG丸ｺﾞｼｯｸM-PRO" w:eastAsia="HG丸ｺﾞｼｯｸM-PRO" w:hAnsi="HG丸ｺﾞｼｯｸM-PRO"/>
          <w:noProof/>
          <w:sz w:val="22"/>
        </w:rPr>
        <w:drawing>
          <wp:inline distT="0" distB="0" distL="0" distR="0">
            <wp:extent cx="6052834" cy="4169664"/>
            <wp:effectExtent l="0" t="0" r="5080" b="254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サービスの類型.jpg"/>
                    <pic:cNvPicPr/>
                  </pic:nvPicPr>
                  <pic:blipFill>
                    <a:blip r:embed="rId8">
                      <a:extLst>
                        <a:ext uri="{28A0092B-C50C-407E-A947-70E740481C1C}">
                          <a14:useLocalDpi xmlns:a14="http://schemas.microsoft.com/office/drawing/2010/main" val="0"/>
                        </a:ext>
                      </a:extLst>
                    </a:blip>
                    <a:stretch>
                      <a:fillRect/>
                    </a:stretch>
                  </pic:blipFill>
                  <pic:spPr>
                    <a:xfrm>
                      <a:off x="0" y="0"/>
                      <a:ext cx="6057721" cy="4173031"/>
                    </a:xfrm>
                    <a:prstGeom prst="rect">
                      <a:avLst/>
                    </a:prstGeom>
                  </pic:spPr>
                </pic:pic>
              </a:graphicData>
            </a:graphic>
          </wp:inline>
        </w:drawing>
      </w:r>
    </w:p>
    <w:p w:rsidR="00943FE7" w:rsidRDefault="00943FE7" w:rsidP="0082659A">
      <w:pPr>
        <w:ind w:firstLineChars="100" w:firstLine="220"/>
        <w:rPr>
          <w:rFonts w:ascii="HG丸ｺﾞｼｯｸM-PRO" w:eastAsia="HG丸ｺﾞｼｯｸM-PRO" w:hAnsi="HG丸ｺﾞｼｯｸM-PRO" w:hint="eastAsia"/>
          <w:sz w:val="22"/>
        </w:rPr>
      </w:pPr>
      <w:r>
        <w:rPr>
          <w:rFonts w:ascii="HG丸ｺﾞｼｯｸM-PRO" w:eastAsia="HG丸ｺﾞｼｯｸM-PRO" w:hAnsi="HG丸ｺﾞｼｯｸM-PRO"/>
          <w:noProof/>
          <w:sz w:val="22"/>
        </w:rPr>
        <w:lastRenderedPageBreak/>
        <w:drawing>
          <wp:inline distT="0" distB="0" distL="0" distR="0">
            <wp:extent cx="5907024" cy="4067483"/>
            <wp:effectExtent l="0" t="0" r="0" b="9525"/>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通所型サービス.jpg"/>
                    <pic:cNvPicPr/>
                  </pic:nvPicPr>
                  <pic:blipFill>
                    <a:blip r:embed="rId9">
                      <a:extLst>
                        <a:ext uri="{28A0092B-C50C-407E-A947-70E740481C1C}">
                          <a14:useLocalDpi xmlns:a14="http://schemas.microsoft.com/office/drawing/2010/main" val="0"/>
                        </a:ext>
                      </a:extLst>
                    </a:blip>
                    <a:stretch>
                      <a:fillRect/>
                    </a:stretch>
                  </pic:blipFill>
                  <pic:spPr>
                    <a:xfrm>
                      <a:off x="0" y="0"/>
                      <a:ext cx="5907140" cy="4067563"/>
                    </a:xfrm>
                    <a:prstGeom prst="rect">
                      <a:avLst/>
                    </a:prstGeom>
                  </pic:spPr>
                </pic:pic>
              </a:graphicData>
            </a:graphic>
          </wp:inline>
        </w:drawing>
      </w:r>
    </w:p>
    <w:p w:rsidR="00943FE7" w:rsidRDefault="00943FE7" w:rsidP="0082659A">
      <w:pPr>
        <w:ind w:firstLineChars="100" w:firstLine="220"/>
        <w:rPr>
          <w:rFonts w:ascii="HG丸ｺﾞｼｯｸM-PRO" w:eastAsia="HG丸ｺﾞｼｯｸM-PRO" w:hAnsi="HG丸ｺﾞｼｯｸM-PRO" w:hint="eastAsia"/>
          <w:sz w:val="22"/>
        </w:rPr>
      </w:pPr>
    </w:p>
    <w:p w:rsidR="00943FE7" w:rsidRDefault="00943FE7" w:rsidP="0082659A">
      <w:pPr>
        <w:ind w:firstLineChars="100" w:firstLine="220"/>
        <w:rPr>
          <w:rFonts w:ascii="HG丸ｺﾞｼｯｸM-PRO" w:eastAsia="HG丸ｺﾞｼｯｸM-PRO" w:hAnsi="HG丸ｺﾞｼｯｸM-PRO" w:hint="eastAsia"/>
          <w:sz w:val="22"/>
        </w:rPr>
      </w:pPr>
      <w:bookmarkStart w:id="0" w:name="_GoBack"/>
      <w:bookmarkEnd w:id="0"/>
    </w:p>
    <w:p w:rsidR="00943FE7" w:rsidRDefault="00943FE7" w:rsidP="0082659A">
      <w:pPr>
        <w:ind w:firstLineChars="100" w:firstLine="220"/>
        <w:rPr>
          <w:rFonts w:ascii="HG丸ｺﾞｼｯｸM-PRO" w:eastAsia="HG丸ｺﾞｼｯｸM-PRO" w:hAnsi="HG丸ｺﾞｼｯｸM-PRO"/>
          <w:sz w:val="22"/>
        </w:rPr>
      </w:pPr>
      <w:r>
        <w:rPr>
          <w:rFonts w:ascii="HG丸ｺﾞｼｯｸM-PRO" w:eastAsia="HG丸ｺﾞｼｯｸM-PRO" w:hAnsi="HG丸ｺﾞｼｯｸM-PRO"/>
          <w:noProof/>
          <w:sz w:val="22"/>
        </w:rPr>
        <w:drawing>
          <wp:inline distT="0" distB="0" distL="0" distR="0">
            <wp:extent cx="6120384" cy="4143629"/>
            <wp:effectExtent l="0" t="0" r="0" b="9525"/>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サービスの比較.jpg"/>
                    <pic:cNvPicPr/>
                  </pic:nvPicPr>
                  <pic:blipFill>
                    <a:blip r:embed="rId10">
                      <a:extLst>
                        <a:ext uri="{28A0092B-C50C-407E-A947-70E740481C1C}">
                          <a14:useLocalDpi xmlns:a14="http://schemas.microsoft.com/office/drawing/2010/main" val="0"/>
                        </a:ext>
                      </a:extLst>
                    </a:blip>
                    <a:stretch>
                      <a:fillRect/>
                    </a:stretch>
                  </pic:blipFill>
                  <pic:spPr>
                    <a:xfrm>
                      <a:off x="0" y="0"/>
                      <a:ext cx="6120504" cy="4143710"/>
                    </a:xfrm>
                    <a:prstGeom prst="rect">
                      <a:avLst/>
                    </a:prstGeom>
                  </pic:spPr>
                </pic:pic>
              </a:graphicData>
            </a:graphic>
          </wp:inline>
        </w:drawing>
      </w:r>
    </w:p>
    <w:sectPr w:rsidR="00943FE7" w:rsidSect="00367186">
      <w:headerReference w:type="default" r:id="rId11"/>
      <w:type w:val="continuous"/>
      <w:pgSz w:w="11907" w:h="16839" w:code="9"/>
      <w:pgMar w:top="851" w:right="851" w:bottom="851" w:left="851" w:header="851" w:footer="992" w:gutter="0"/>
      <w:pgNumType w:start="2"/>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0693" w:rsidRDefault="00BF0693" w:rsidP="00274CDB">
      <w:r>
        <w:separator/>
      </w:r>
    </w:p>
  </w:endnote>
  <w:endnote w:type="continuationSeparator" w:id="0">
    <w:p w:rsidR="00BF0693" w:rsidRDefault="00BF0693"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0693" w:rsidRDefault="00BF0693" w:rsidP="00274CDB">
      <w:r>
        <w:separator/>
      </w:r>
    </w:p>
  </w:footnote>
  <w:footnote w:type="continuationSeparator" w:id="0">
    <w:p w:rsidR="00BF0693" w:rsidRDefault="00BF0693"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363" w:rsidRDefault="00C95363" w:rsidP="00E74188">
    <w:pPr>
      <w:pStyle w:val="a3"/>
      <w:wordWrap w:val="0"/>
      <w:jc w:val="right"/>
    </w:pPr>
    <w:r>
      <w:rPr>
        <w:rFonts w:hint="eastAsia"/>
      </w:rPr>
      <w:t xml:space="preserve">　</w:t>
    </w:r>
    <w:r w:rsidRPr="00C62021">
      <w:rPr>
        <w:rFonts w:ascii="ＭＳ 明朝" w:hAnsi="ＭＳ 明朝" w:hint="eastAsia"/>
        <w:i/>
      </w:rPr>
      <w:t>議会テーマ　地方政治研究</w:t>
    </w:r>
    <w:r>
      <w:rPr>
        <w:rFonts w:ascii="ＭＳ 明朝" w:hAnsi="ＭＳ 明朝" w:hint="eastAsia"/>
        <w:i/>
      </w:rPr>
      <w:t>160</w:t>
    </w:r>
    <w:r w:rsidR="00EF3D9E">
      <w:rPr>
        <w:rFonts w:ascii="ＭＳ 明朝" w:hAnsi="ＭＳ 明朝" w:hint="eastAsia"/>
        <w:i/>
      </w:rPr>
      <w:t>6</w:t>
    </w:r>
    <w:r>
      <w:rPr>
        <w:rFonts w:ascii="ＭＳ 明朝" w:hAnsi="ＭＳ 明朝" w:hint="eastAsia"/>
        <w:i/>
      </w:rPr>
      <w:t xml:space="preserve">　</w:t>
    </w:r>
    <w:r w:rsidR="00F62165">
      <w:rPr>
        <w:rFonts w:ascii="ＭＳ 明朝" w:hAnsi="ＭＳ 明朝" w:hint="eastAsia"/>
        <w:i/>
      </w:rPr>
      <w:t>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6"/>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FDF"/>
    <w:rsid w:val="00004FD6"/>
    <w:rsid w:val="000074E3"/>
    <w:rsid w:val="00007E9B"/>
    <w:rsid w:val="00011257"/>
    <w:rsid w:val="00013892"/>
    <w:rsid w:val="00015C88"/>
    <w:rsid w:val="00015D63"/>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04E"/>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27A"/>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4649"/>
    <w:rsid w:val="000C6095"/>
    <w:rsid w:val="000C6A0E"/>
    <w:rsid w:val="000D0559"/>
    <w:rsid w:val="000D0BF4"/>
    <w:rsid w:val="000D22A3"/>
    <w:rsid w:val="000D2B35"/>
    <w:rsid w:val="000D5BA1"/>
    <w:rsid w:val="000D7A19"/>
    <w:rsid w:val="000D7B91"/>
    <w:rsid w:val="000D7D77"/>
    <w:rsid w:val="000E28CA"/>
    <w:rsid w:val="000E2F04"/>
    <w:rsid w:val="000E3607"/>
    <w:rsid w:val="000E3D3D"/>
    <w:rsid w:val="000E6763"/>
    <w:rsid w:val="000E713D"/>
    <w:rsid w:val="000F2D5B"/>
    <w:rsid w:val="000F38CC"/>
    <w:rsid w:val="000F7AED"/>
    <w:rsid w:val="00100093"/>
    <w:rsid w:val="001003EF"/>
    <w:rsid w:val="00100E5A"/>
    <w:rsid w:val="001027C5"/>
    <w:rsid w:val="00103C8D"/>
    <w:rsid w:val="001050CB"/>
    <w:rsid w:val="00105751"/>
    <w:rsid w:val="00106AA7"/>
    <w:rsid w:val="001074CB"/>
    <w:rsid w:val="00107DF1"/>
    <w:rsid w:val="0011022A"/>
    <w:rsid w:val="001114B2"/>
    <w:rsid w:val="00112BC8"/>
    <w:rsid w:val="00113824"/>
    <w:rsid w:val="001138CA"/>
    <w:rsid w:val="001152F0"/>
    <w:rsid w:val="001162DD"/>
    <w:rsid w:val="00117116"/>
    <w:rsid w:val="0012239F"/>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48D"/>
    <w:rsid w:val="0014287F"/>
    <w:rsid w:val="00144BF8"/>
    <w:rsid w:val="001451EE"/>
    <w:rsid w:val="0014633D"/>
    <w:rsid w:val="00146685"/>
    <w:rsid w:val="001477F7"/>
    <w:rsid w:val="00150A2D"/>
    <w:rsid w:val="00151638"/>
    <w:rsid w:val="001538CC"/>
    <w:rsid w:val="00153F72"/>
    <w:rsid w:val="00153F74"/>
    <w:rsid w:val="001548BF"/>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23EC"/>
    <w:rsid w:val="00175421"/>
    <w:rsid w:val="0017548B"/>
    <w:rsid w:val="001761D6"/>
    <w:rsid w:val="00180470"/>
    <w:rsid w:val="0018169B"/>
    <w:rsid w:val="00182B92"/>
    <w:rsid w:val="00182DCC"/>
    <w:rsid w:val="001857AF"/>
    <w:rsid w:val="00186719"/>
    <w:rsid w:val="00186991"/>
    <w:rsid w:val="001909F4"/>
    <w:rsid w:val="001909F6"/>
    <w:rsid w:val="00191988"/>
    <w:rsid w:val="0019245C"/>
    <w:rsid w:val="0019275A"/>
    <w:rsid w:val="0019324A"/>
    <w:rsid w:val="001950B5"/>
    <w:rsid w:val="00197B20"/>
    <w:rsid w:val="00197CCD"/>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5192"/>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1F6DE5"/>
    <w:rsid w:val="00200F03"/>
    <w:rsid w:val="002014A7"/>
    <w:rsid w:val="00201DAC"/>
    <w:rsid w:val="00201EB5"/>
    <w:rsid w:val="0020233D"/>
    <w:rsid w:val="002042CF"/>
    <w:rsid w:val="0020537C"/>
    <w:rsid w:val="00205836"/>
    <w:rsid w:val="002067E5"/>
    <w:rsid w:val="00206B4C"/>
    <w:rsid w:val="00206E95"/>
    <w:rsid w:val="00206ECF"/>
    <w:rsid w:val="002126C1"/>
    <w:rsid w:val="002131C8"/>
    <w:rsid w:val="00213FC3"/>
    <w:rsid w:val="00217292"/>
    <w:rsid w:val="002173EF"/>
    <w:rsid w:val="002218B1"/>
    <w:rsid w:val="00221C4D"/>
    <w:rsid w:val="00221FB3"/>
    <w:rsid w:val="00224174"/>
    <w:rsid w:val="00224CBA"/>
    <w:rsid w:val="00225553"/>
    <w:rsid w:val="00225969"/>
    <w:rsid w:val="00225C16"/>
    <w:rsid w:val="0022645F"/>
    <w:rsid w:val="00226A3C"/>
    <w:rsid w:val="002275B4"/>
    <w:rsid w:val="00227CCF"/>
    <w:rsid w:val="00230708"/>
    <w:rsid w:val="00232473"/>
    <w:rsid w:val="00233366"/>
    <w:rsid w:val="0023435D"/>
    <w:rsid w:val="00235152"/>
    <w:rsid w:val="00235CE0"/>
    <w:rsid w:val="00235D73"/>
    <w:rsid w:val="00237559"/>
    <w:rsid w:val="0024047B"/>
    <w:rsid w:val="00240667"/>
    <w:rsid w:val="00240CA1"/>
    <w:rsid w:val="00243BA4"/>
    <w:rsid w:val="00243D46"/>
    <w:rsid w:val="0024529C"/>
    <w:rsid w:val="0024567D"/>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B98"/>
    <w:rsid w:val="00274CDB"/>
    <w:rsid w:val="00281344"/>
    <w:rsid w:val="0028138B"/>
    <w:rsid w:val="00281596"/>
    <w:rsid w:val="0028291F"/>
    <w:rsid w:val="00282C6C"/>
    <w:rsid w:val="0028518F"/>
    <w:rsid w:val="00286B5A"/>
    <w:rsid w:val="0028704C"/>
    <w:rsid w:val="0028765E"/>
    <w:rsid w:val="00290C89"/>
    <w:rsid w:val="00291FA9"/>
    <w:rsid w:val="00292FB4"/>
    <w:rsid w:val="0029474D"/>
    <w:rsid w:val="002973EE"/>
    <w:rsid w:val="00297EDA"/>
    <w:rsid w:val="002A0B27"/>
    <w:rsid w:val="002A1FB8"/>
    <w:rsid w:val="002A2483"/>
    <w:rsid w:val="002A29F6"/>
    <w:rsid w:val="002A3C5F"/>
    <w:rsid w:val="002A40E5"/>
    <w:rsid w:val="002A4264"/>
    <w:rsid w:val="002A4C6B"/>
    <w:rsid w:val="002A690F"/>
    <w:rsid w:val="002A7516"/>
    <w:rsid w:val="002B03CB"/>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3D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06FC3"/>
    <w:rsid w:val="00310218"/>
    <w:rsid w:val="00311E5F"/>
    <w:rsid w:val="00314F9E"/>
    <w:rsid w:val="0031620C"/>
    <w:rsid w:val="003162A5"/>
    <w:rsid w:val="0031632A"/>
    <w:rsid w:val="00317F3B"/>
    <w:rsid w:val="00320173"/>
    <w:rsid w:val="0032185D"/>
    <w:rsid w:val="003227ED"/>
    <w:rsid w:val="00323F18"/>
    <w:rsid w:val="00324FF3"/>
    <w:rsid w:val="003266AD"/>
    <w:rsid w:val="0033067F"/>
    <w:rsid w:val="00331379"/>
    <w:rsid w:val="0033219A"/>
    <w:rsid w:val="00333054"/>
    <w:rsid w:val="00333920"/>
    <w:rsid w:val="0033540C"/>
    <w:rsid w:val="0033646F"/>
    <w:rsid w:val="0033776D"/>
    <w:rsid w:val="00340869"/>
    <w:rsid w:val="00341369"/>
    <w:rsid w:val="00341749"/>
    <w:rsid w:val="00342C28"/>
    <w:rsid w:val="003432E8"/>
    <w:rsid w:val="00343BC7"/>
    <w:rsid w:val="00344BCD"/>
    <w:rsid w:val="00346B16"/>
    <w:rsid w:val="003477BE"/>
    <w:rsid w:val="00350F85"/>
    <w:rsid w:val="00351745"/>
    <w:rsid w:val="00351E8E"/>
    <w:rsid w:val="00352F75"/>
    <w:rsid w:val="00354FDB"/>
    <w:rsid w:val="003553B7"/>
    <w:rsid w:val="00356D09"/>
    <w:rsid w:val="00361167"/>
    <w:rsid w:val="00361D9D"/>
    <w:rsid w:val="00364FF2"/>
    <w:rsid w:val="00367186"/>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B7F16"/>
    <w:rsid w:val="003C0FED"/>
    <w:rsid w:val="003C2B20"/>
    <w:rsid w:val="003C2C8C"/>
    <w:rsid w:val="003C327D"/>
    <w:rsid w:val="003C3F87"/>
    <w:rsid w:val="003C3FBE"/>
    <w:rsid w:val="003C7146"/>
    <w:rsid w:val="003D13B4"/>
    <w:rsid w:val="003D2A18"/>
    <w:rsid w:val="003D45B2"/>
    <w:rsid w:val="003D5ACB"/>
    <w:rsid w:val="003D6AA8"/>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06D6C"/>
    <w:rsid w:val="004106FC"/>
    <w:rsid w:val="00410908"/>
    <w:rsid w:val="00410E8F"/>
    <w:rsid w:val="00410EB3"/>
    <w:rsid w:val="0041199C"/>
    <w:rsid w:val="0041290A"/>
    <w:rsid w:val="00412B4F"/>
    <w:rsid w:val="004137D6"/>
    <w:rsid w:val="00413D38"/>
    <w:rsid w:val="0041473C"/>
    <w:rsid w:val="004175D2"/>
    <w:rsid w:val="0042014B"/>
    <w:rsid w:val="004202DE"/>
    <w:rsid w:val="00421DF8"/>
    <w:rsid w:val="00421EA5"/>
    <w:rsid w:val="00422FB3"/>
    <w:rsid w:val="004235A4"/>
    <w:rsid w:val="004237E6"/>
    <w:rsid w:val="00423BA4"/>
    <w:rsid w:val="004240B4"/>
    <w:rsid w:val="00426D21"/>
    <w:rsid w:val="00426DD7"/>
    <w:rsid w:val="0042723D"/>
    <w:rsid w:val="0042742A"/>
    <w:rsid w:val="0042790C"/>
    <w:rsid w:val="0043077E"/>
    <w:rsid w:val="004318C5"/>
    <w:rsid w:val="00431EED"/>
    <w:rsid w:val="004343D3"/>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4589"/>
    <w:rsid w:val="00456357"/>
    <w:rsid w:val="0045759F"/>
    <w:rsid w:val="00457B43"/>
    <w:rsid w:val="0046093B"/>
    <w:rsid w:val="004611C8"/>
    <w:rsid w:val="004614E5"/>
    <w:rsid w:val="004614EF"/>
    <w:rsid w:val="004614FB"/>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1A7A"/>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5519"/>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066B7"/>
    <w:rsid w:val="00510475"/>
    <w:rsid w:val="00512846"/>
    <w:rsid w:val="00516035"/>
    <w:rsid w:val="00517BD7"/>
    <w:rsid w:val="005201DC"/>
    <w:rsid w:val="005203EE"/>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44F"/>
    <w:rsid w:val="005375B3"/>
    <w:rsid w:val="0053794A"/>
    <w:rsid w:val="00540EDF"/>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204"/>
    <w:rsid w:val="00584D85"/>
    <w:rsid w:val="00585640"/>
    <w:rsid w:val="00587EA6"/>
    <w:rsid w:val="00592585"/>
    <w:rsid w:val="0059377F"/>
    <w:rsid w:val="00595511"/>
    <w:rsid w:val="00595679"/>
    <w:rsid w:val="005A00AC"/>
    <w:rsid w:val="005A0DE7"/>
    <w:rsid w:val="005A20FD"/>
    <w:rsid w:val="005A4560"/>
    <w:rsid w:val="005A5840"/>
    <w:rsid w:val="005A7765"/>
    <w:rsid w:val="005A7B47"/>
    <w:rsid w:val="005A7FF1"/>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2AB5"/>
    <w:rsid w:val="006133A0"/>
    <w:rsid w:val="00613A80"/>
    <w:rsid w:val="00613D7C"/>
    <w:rsid w:val="00613ECA"/>
    <w:rsid w:val="0061486D"/>
    <w:rsid w:val="0061780A"/>
    <w:rsid w:val="00620A65"/>
    <w:rsid w:val="00621462"/>
    <w:rsid w:val="00621665"/>
    <w:rsid w:val="00623726"/>
    <w:rsid w:val="00624A1A"/>
    <w:rsid w:val="0062536B"/>
    <w:rsid w:val="00626691"/>
    <w:rsid w:val="00627854"/>
    <w:rsid w:val="00631B1C"/>
    <w:rsid w:val="00631D51"/>
    <w:rsid w:val="00632A9A"/>
    <w:rsid w:val="0063518D"/>
    <w:rsid w:val="00636DDF"/>
    <w:rsid w:val="006378BA"/>
    <w:rsid w:val="00640E95"/>
    <w:rsid w:val="0064278F"/>
    <w:rsid w:val="006429E3"/>
    <w:rsid w:val="00643B73"/>
    <w:rsid w:val="006449E9"/>
    <w:rsid w:val="00644BBB"/>
    <w:rsid w:val="00644ED6"/>
    <w:rsid w:val="006472D0"/>
    <w:rsid w:val="00647B16"/>
    <w:rsid w:val="0065114E"/>
    <w:rsid w:val="00652BE2"/>
    <w:rsid w:val="00652C5B"/>
    <w:rsid w:val="00654529"/>
    <w:rsid w:val="0065459A"/>
    <w:rsid w:val="00655C5B"/>
    <w:rsid w:val="00655FE4"/>
    <w:rsid w:val="00656487"/>
    <w:rsid w:val="00657D19"/>
    <w:rsid w:val="0066343E"/>
    <w:rsid w:val="00664B55"/>
    <w:rsid w:val="00665BDB"/>
    <w:rsid w:val="00666047"/>
    <w:rsid w:val="00666E5C"/>
    <w:rsid w:val="00667C69"/>
    <w:rsid w:val="006710BF"/>
    <w:rsid w:val="00671527"/>
    <w:rsid w:val="00671FAB"/>
    <w:rsid w:val="00674BAB"/>
    <w:rsid w:val="00680E8C"/>
    <w:rsid w:val="00681365"/>
    <w:rsid w:val="006815FE"/>
    <w:rsid w:val="006826B7"/>
    <w:rsid w:val="00682A26"/>
    <w:rsid w:val="00683484"/>
    <w:rsid w:val="00683F34"/>
    <w:rsid w:val="00684956"/>
    <w:rsid w:val="0068604E"/>
    <w:rsid w:val="00686753"/>
    <w:rsid w:val="00687F31"/>
    <w:rsid w:val="00693FA2"/>
    <w:rsid w:val="00694C92"/>
    <w:rsid w:val="00695537"/>
    <w:rsid w:val="006962AB"/>
    <w:rsid w:val="006966F2"/>
    <w:rsid w:val="00696C09"/>
    <w:rsid w:val="006A2195"/>
    <w:rsid w:val="006A255F"/>
    <w:rsid w:val="006A27F3"/>
    <w:rsid w:val="006A3C6A"/>
    <w:rsid w:val="006A3D81"/>
    <w:rsid w:val="006A3EC1"/>
    <w:rsid w:val="006A5E6F"/>
    <w:rsid w:val="006A75A3"/>
    <w:rsid w:val="006B1490"/>
    <w:rsid w:val="006B14B0"/>
    <w:rsid w:val="006B27FA"/>
    <w:rsid w:val="006B2DF0"/>
    <w:rsid w:val="006B3B07"/>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18E3"/>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357E"/>
    <w:rsid w:val="00703CAA"/>
    <w:rsid w:val="007057F3"/>
    <w:rsid w:val="007110EB"/>
    <w:rsid w:val="00712AC8"/>
    <w:rsid w:val="00712E98"/>
    <w:rsid w:val="007135D9"/>
    <w:rsid w:val="00717EAC"/>
    <w:rsid w:val="0072066B"/>
    <w:rsid w:val="00720B1B"/>
    <w:rsid w:val="00722C9F"/>
    <w:rsid w:val="00724447"/>
    <w:rsid w:val="007248FD"/>
    <w:rsid w:val="0072554D"/>
    <w:rsid w:val="00725FA7"/>
    <w:rsid w:val="00726880"/>
    <w:rsid w:val="00726DD7"/>
    <w:rsid w:val="007273AD"/>
    <w:rsid w:val="00730B02"/>
    <w:rsid w:val="00732627"/>
    <w:rsid w:val="0073288E"/>
    <w:rsid w:val="007414FE"/>
    <w:rsid w:val="00742549"/>
    <w:rsid w:val="00742DCB"/>
    <w:rsid w:val="0074418F"/>
    <w:rsid w:val="00745EEA"/>
    <w:rsid w:val="00746E37"/>
    <w:rsid w:val="00747A8B"/>
    <w:rsid w:val="00750351"/>
    <w:rsid w:val="0075251F"/>
    <w:rsid w:val="00753DB9"/>
    <w:rsid w:val="00754E86"/>
    <w:rsid w:val="00755E72"/>
    <w:rsid w:val="00756253"/>
    <w:rsid w:val="00756344"/>
    <w:rsid w:val="00756834"/>
    <w:rsid w:val="007569A7"/>
    <w:rsid w:val="00756FF0"/>
    <w:rsid w:val="007603B5"/>
    <w:rsid w:val="00761991"/>
    <w:rsid w:val="007633FF"/>
    <w:rsid w:val="0076472C"/>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C1D"/>
    <w:rsid w:val="007A1FFC"/>
    <w:rsid w:val="007A2340"/>
    <w:rsid w:val="007A63CD"/>
    <w:rsid w:val="007A6906"/>
    <w:rsid w:val="007A6AE5"/>
    <w:rsid w:val="007A6B3B"/>
    <w:rsid w:val="007A6DB9"/>
    <w:rsid w:val="007A7C46"/>
    <w:rsid w:val="007B1EA3"/>
    <w:rsid w:val="007B3304"/>
    <w:rsid w:val="007B5892"/>
    <w:rsid w:val="007B5E1E"/>
    <w:rsid w:val="007B5FFD"/>
    <w:rsid w:val="007B6994"/>
    <w:rsid w:val="007B7BD1"/>
    <w:rsid w:val="007C1A2F"/>
    <w:rsid w:val="007C287D"/>
    <w:rsid w:val="007C3D3B"/>
    <w:rsid w:val="007C3E77"/>
    <w:rsid w:val="007C5593"/>
    <w:rsid w:val="007C7D13"/>
    <w:rsid w:val="007D2C6E"/>
    <w:rsid w:val="007D5385"/>
    <w:rsid w:val="007D5C25"/>
    <w:rsid w:val="007D63A5"/>
    <w:rsid w:val="007E012C"/>
    <w:rsid w:val="007E151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65CD"/>
    <w:rsid w:val="00807541"/>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2659A"/>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4E52"/>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33CC"/>
    <w:rsid w:val="008834A4"/>
    <w:rsid w:val="00883CC8"/>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823"/>
    <w:rsid w:val="008E0F03"/>
    <w:rsid w:val="008E4357"/>
    <w:rsid w:val="008E54ED"/>
    <w:rsid w:val="008E5569"/>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5A8A"/>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24CD"/>
    <w:rsid w:val="00943803"/>
    <w:rsid w:val="00943FE7"/>
    <w:rsid w:val="00944F1D"/>
    <w:rsid w:val="00944F3D"/>
    <w:rsid w:val="009454FD"/>
    <w:rsid w:val="00945C30"/>
    <w:rsid w:val="00946686"/>
    <w:rsid w:val="00946BE4"/>
    <w:rsid w:val="00951CFE"/>
    <w:rsid w:val="009535EF"/>
    <w:rsid w:val="00953A2A"/>
    <w:rsid w:val="00955D5E"/>
    <w:rsid w:val="009574F4"/>
    <w:rsid w:val="009607C5"/>
    <w:rsid w:val="00961EBE"/>
    <w:rsid w:val="00962465"/>
    <w:rsid w:val="00962A22"/>
    <w:rsid w:val="009679A8"/>
    <w:rsid w:val="00967B5F"/>
    <w:rsid w:val="00971545"/>
    <w:rsid w:val="00974BB5"/>
    <w:rsid w:val="009750EF"/>
    <w:rsid w:val="009755CE"/>
    <w:rsid w:val="0097573C"/>
    <w:rsid w:val="009760D0"/>
    <w:rsid w:val="00976E48"/>
    <w:rsid w:val="00981279"/>
    <w:rsid w:val="00981E8B"/>
    <w:rsid w:val="0098263E"/>
    <w:rsid w:val="00982DEA"/>
    <w:rsid w:val="00984844"/>
    <w:rsid w:val="009852BE"/>
    <w:rsid w:val="009855B5"/>
    <w:rsid w:val="009861C6"/>
    <w:rsid w:val="00987391"/>
    <w:rsid w:val="00987AFC"/>
    <w:rsid w:val="00990F67"/>
    <w:rsid w:val="0099365A"/>
    <w:rsid w:val="0099440A"/>
    <w:rsid w:val="00994627"/>
    <w:rsid w:val="00997621"/>
    <w:rsid w:val="009A16AC"/>
    <w:rsid w:val="009A19D0"/>
    <w:rsid w:val="009A2555"/>
    <w:rsid w:val="009A2A9A"/>
    <w:rsid w:val="009A369D"/>
    <w:rsid w:val="009A4E17"/>
    <w:rsid w:val="009A521E"/>
    <w:rsid w:val="009A778F"/>
    <w:rsid w:val="009B018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3A46"/>
    <w:rsid w:val="009D45C5"/>
    <w:rsid w:val="009D5176"/>
    <w:rsid w:val="009D53B0"/>
    <w:rsid w:val="009E19E4"/>
    <w:rsid w:val="009E1CB4"/>
    <w:rsid w:val="009E1F3F"/>
    <w:rsid w:val="009E27AD"/>
    <w:rsid w:val="009E3559"/>
    <w:rsid w:val="009E58FC"/>
    <w:rsid w:val="009E5BE1"/>
    <w:rsid w:val="009E715B"/>
    <w:rsid w:val="009F12C3"/>
    <w:rsid w:val="009F1441"/>
    <w:rsid w:val="009F1914"/>
    <w:rsid w:val="009F1BD9"/>
    <w:rsid w:val="009F217B"/>
    <w:rsid w:val="009F2999"/>
    <w:rsid w:val="009F2CC4"/>
    <w:rsid w:val="009F3454"/>
    <w:rsid w:val="009F3650"/>
    <w:rsid w:val="009F603E"/>
    <w:rsid w:val="009F676F"/>
    <w:rsid w:val="009F6A49"/>
    <w:rsid w:val="00A006F8"/>
    <w:rsid w:val="00A022DD"/>
    <w:rsid w:val="00A03847"/>
    <w:rsid w:val="00A047E0"/>
    <w:rsid w:val="00A06E96"/>
    <w:rsid w:val="00A071C9"/>
    <w:rsid w:val="00A1510A"/>
    <w:rsid w:val="00A15365"/>
    <w:rsid w:val="00A15699"/>
    <w:rsid w:val="00A20716"/>
    <w:rsid w:val="00A20D6B"/>
    <w:rsid w:val="00A212A2"/>
    <w:rsid w:val="00A21F4E"/>
    <w:rsid w:val="00A23652"/>
    <w:rsid w:val="00A24967"/>
    <w:rsid w:val="00A24AFA"/>
    <w:rsid w:val="00A24C01"/>
    <w:rsid w:val="00A26537"/>
    <w:rsid w:val="00A26B51"/>
    <w:rsid w:val="00A27437"/>
    <w:rsid w:val="00A3129B"/>
    <w:rsid w:val="00A31EEC"/>
    <w:rsid w:val="00A32349"/>
    <w:rsid w:val="00A32482"/>
    <w:rsid w:val="00A327C4"/>
    <w:rsid w:val="00A375A3"/>
    <w:rsid w:val="00A37BD7"/>
    <w:rsid w:val="00A40066"/>
    <w:rsid w:val="00A40DA2"/>
    <w:rsid w:val="00A419D3"/>
    <w:rsid w:val="00A42778"/>
    <w:rsid w:val="00A42784"/>
    <w:rsid w:val="00A43810"/>
    <w:rsid w:val="00A44497"/>
    <w:rsid w:val="00A45B42"/>
    <w:rsid w:val="00A45B6E"/>
    <w:rsid w:val="00A46B79"/>
    <w:rsid w:val="00A474E9"/>
    <w:rsid w:val="00A503F8"/>
    <w:rsid w:val="00A5075B"/>
    <w:rsid w:val="00A50A8C"/>
    <w:rsid w:val="00A52855"/>
    <w:rsid w:val="00A53819"/>
    <w:rsid w:val="00A54F35"/>
    <w:rsid w:val="00A54FC9"/>
    <w:rsid w:val="00A550DE"/>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404C"/>
    <w:rsid w:val="00A9798D"/>
    <w:rsid w:val="00A97F8A"/>
    <w:rsid w:val="00AA2329"/>
    <w:rsid w:val="00AA3691"/>
    <w:rsid w:val="00AA6BE2"/>
    <w:rsid w:val="00AA6D30"/>
    <w:rsid w:val="00AA6DE9"/>
    <w:rsid w:val="00AA7C59"/>
    <w:rsid w:val="00AB3AA7"/>
    <w:rsid w:val="00AC04C0"/>
    <w:rsid w:val="00AC2D79"/>
    <w:rsid w:val="00AC3A00"/>
    <w:rsid w:val="00AC4CC2"/>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34C18"/>
    <w:rsid w:val="00B42D0E"/>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6C4"/>
    <w:rsid w:val="00B92D8B"/>
    <w:rsid w:val="00B93E2A"/>
    <w:rsid w:val="00B94491"/>
    <w:rsid w:val="00B9480A"/>
    <w:rsid w:val="00B95AC3"/>
    <w:rsid w:val="00B964B1"/>
    <w:rsid w:val="00B966CE"/>
    <w:rsid w:val="00BA1A77"/>
    <w:rsid w:val="00BA1A90"/>
    <w:rsid w:val="00BA29CA"/>
    <w:rsid w:val="00BA31BF"/>
    <w:rsid w:val="00BA3EA6"/>
    <w:rsid w:val="00BA41D8"/>
    <w:rsid w:val="00BA549A"/>
    <w:rsid w:val="00BA5A89"/>
    <w:rsid w:val="00BA663E"/>
    <w:rsid w:val="00BA72C2"/>
    <w:rsid w:val="00BB053B"/>
    <w:rsid w:val="00BB2510"/>
    <w:rsid w:val="00BB32B6"/>
    <w:rsid w:val="00BB52EF"/>
    <w:rsid w:val="00BB558A"/>
    <w:rsid w:val="00BC011C"/>
    <w:rsid w:val="00BC0ED4"/>
    <w:rsid w:val="00BC116E"/>
    <w:rsid w:val="00BC2633"/>
    <w:rsid w:val="00BC4D01"/>
    <w:rsid w:val="00BC5CAB"/>
    <w:rsid w:val="00BC7FDD"/>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0693"/>
    <w:rsid w:val="00BF1E70"/>
    <w:rsid w:val="00BF1FA7"/>
    <w:rsid w:val="00BF3747"/>
    <w:rsid w:val="00BF4438"/>
    <w:rsid w:val="00BF47AD"/>
    <w:rsid w:val="00BF611A"/>
    <w:rsid w:val="00BF64EE"/>
    <w:rsid w:val="00BF659F"/>
    <w:rsid w:val="00BF7789"/>
    <w:rsid w:val="00C01B2E"/>
    <w:rsid w:val="00C01B6A"/>
    <w:rsid w:val="00C05DD7"/>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5363"/>
    <w:rsid w:val="00C968AD"/>
    <w:rsid w:val="00C972A6"/>
    <w:rsid w:val="00C9771E"/>
    <w:rsid w:val="00CA039E"/>
    <w:rsid w:val="00CA21BD"/>
    <w:rsid w:val="00CA255F"/>
    <w:rsid w:val="00CA3044"/>
    <w:rsid w:val="00CA37C9"/>
    <w:rsid w:val="00CA615E"/>
    <w:rsid w:val="00CA68C7"/>
    <w:rsid w:val="00CA6B9D"/>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597"/>
    <w:rsid w:val="00CC778E"/>
    <w:rsid w:val="00CD107C"/>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4E51"/>
    <w:rsid w:val="00CF6C8B"/>
    <w:rsid w:val="00CF6DBC"/>
    <w:rsid w:val="00CF73ED"/>
    <w:rsid w:val="00CF7AE4"/>
    <w:rsid w:val="00CF7F16"/>
    <w:rsid w:val="00D0073D"/>
    <w:rsid w:val="00D025FC"/>
    <w:rsid w:val="00D02BF3"/>
    <w:rsid w:val="00D06A58"/>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151"/>
    <w:rsid w:val="00D73A4D"/>
    <w:rsid w:val="00D751C0"/>
    <w:rsid w:val="00D753A1"/>
    <w:rsid w:val="00D75716"/>
    <w:rsid w:val="00D7618F"/>
    <w:rsid w:val="00D767AA"/>
    <w:rsid w:val="00D77428"/>
    <w:rsid w:val="00D77743"/>
    <w:rsid w:val="00D7785F"/>
    <w:rsid w:val="00D80BD3"/>
    <w:rsid w:val="00D810CB"/>
    <w:rsid w:val="00D8191A"/>
    <w:rsid w:val="00D81EB1"/>
    <w:rsid w:val="00D8346B"/>
    <w:rsid w:val="00D838E0"/>
    <w:rsid w:val="00D83B68"/>
    <w:rsid w:val="00D84273"/>
    <w:rsid w:val="00D84B0F"/>
    <w:rsid w:val="00D85C75"/>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3C66"/>
    <w:rsid w:val="00DA41CD"/>
    <w:rsid w:val="00DA5B39"/>
    <w:rsid w:val="00DA5E3E"/>
    <w:rsid w:val="00DB0D2A"/>
    <w:rsid w:val="00DB2D60"/>
    <w:rsid w:val="00DB33F8"/>
    <w:rsid w:val="00DB34FB"/>
    <w:rsid w:val="00DB36D7"/>
    <w:rsid w:val="00DB6894"/>
    <w:rsid w:val="00DB6D02"/>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E085F"/>
    <w:rsid w:val="00DE2D8F"/>
    <w:rsid w:val="00DE48E1"/>
    <w:rsid w:val="00DE4A66"/>
    <w:rsid w:val="00DE6046"/>
    <w:rsid w:val="00DE6F2D"/>
    <w:rsid w:val="00DE7409"/>
    <w:rsid w:val="00DE7B7F"/>
    <w:rsid w:val="00DF0924"/>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975"/>
    <w:rsid w:val="00E27D24"/>
    <w:rsid w:val="00E3066F"/>
    <w:rsid w:val="00E3214B"/>
    <w:rsid w:val="00E330C8"/>
    <w:rsid w:val="00E3324D"/>
    <w:rsid w:val="00E33C79"/>
    <w:rsid w:val="00E359E7"/>
    <w:rsid w:val="00E35E1F"/>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2C5"/>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23F"/>
    <w:rsid w:val="00EB4A41"/>
    <w:rsid w:val="00EB6D2B"/>
    <w:rsid w:val="00EC1189"/>
    <w:rsid w:val="00EC175E"/>
    <w:rsid w:val="00EC3202"/>
    <w:rsid w:val="00EC3E40"/>
    <w:rsid w:val="00EC5235"/>
    <w:rsid w:val="00EC5E92"/>
    <w:rsid w:val="00EC7479"/>
    <w:rsid w:val="00EC7D59"/>
    <w:rsid w:val="00ED0162"/>
    <w:rsid w:val="00ED2106"/>
    <w:rsid w:val="00ED48D5"/>
    <w:rsid w:val="00ED5BE4"/>
    <w:rsid w:val="00ED5C0B"/>
    <w:rsid w:val="00EE0929"/>
    <w:rsid w:val="00EE11F1"/>
    <w:rsid w:val="00EE2C2C"/>
    <w:rsid w:val="00EE2CCC"/>
    <w:rsid w:val="00EE3425"/>
    <w:rsid w:val="00EE3551"/>
    <w:rsid w:val="00EE42E5"/>
    <w:rsid w:val="00EE65CA"/>
    <w:rsid w:val="00EE6A4A"/>
    <w:rsid w:val="00EE6DA7"/>
    <w:rsid w:val="00EE7054"/>
    <w:rsid w:val="00EF156A"/>
    <w:rsid w:val="00EF1AAA"/>
    <w:rsid w:val="00EF2629"/>
    <w:rsid w:val="00EF3D9E"/>
    <w:rsid w:val="00EF680F"/>
    <w:rsid w:val="00EF7576"/>
    <w:rsid w:val="00F01CF9"/>
    <w:rsid w:val="00F0314E"/>
    <w:rsid w:val="00F03E80"/>
    <w:rsid w:val="00F069F1"/>
    <w:rsid w:val="00F069F6"/>
    <w:rsid w:val="00F110AA"/>
    <w:rsid w:val="00F114CA"/>
    <w:rsid w:val="00F1191F"/>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2165"/>
    <w:rsid w:val="00F646AF"/>
    <w:rsid w:val="00F6474F"/>
    <w:rsid w:val="00F647C0"/>
    <w:rsid w:val="00F64BA2"/>
    <w:rsid w:val="00F64D5A"/>
    <w:rsid w:val="00F67221"/>
    <w:rsid w:val="00F672E3"/>
    <w:rsid w:val="00F70794"/>
    <w:rsid w:val="00F7079D"/>
    <w:rsid w:val="00F7109C"/>
    <w:rsid w:val="00F716CB"/>
    <w:rsid w:val="00F71D22"/>
    <w:rsid w:val="00F73417"/>
    <w:rsid w:val="00F746A4"/>
    <w:rsid w:val="00F76FD6"/>
    <w:rsid w:val="00F770D7"/>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577"/>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3A9"/>
    <w:rsid w:val="00FC4619"/>
    <w:rsid w:val="00FC5AAD"/>
    <w:rsid w:val="00FC5B1F"/>
    <w:rsid w:val="00FC67B0"/>
    <w:rsid w:val="00FC76CA"/>
    <w:rsid w:val="00FD42C4"/>
    <w:rsid w:val="00FD4D4B"/>
    <w:rsid w:val="00FD6DD1"/>
    <w:rsid w:val="00FD788E"/>
    <w:rsid w:val="00FD7DD1"/>
    <w:rsid w:val="00FE0140"/>
    <w:rsid w:val="00FE16FD"/>
    <w:rsid w:val="00FE29B6"/>
    <w:rsid w:val="00FE69C2"/>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740710521">
      <w:bodyDiv w:val="1"/>
      <w:marLeft w:val="0"/>
      <w:marRight w:val="0"/>
      <w:marTop w:val="0"/>
      <w:marBottom w:val="0"/>
      <w:divBdr>
        <w:top w:val="none" w:sz="0" w:space="0" w:color="auto"/>
        <w:left w:val="none" w:sz="0" w:space="0" w:color="auto"/>
        <w:bottom w:val="none" w:sz="0" w:space="0" w:color="auto"/>
        <w:right w:val="none" w:sz="0" w:space="0" w:color="auto"/>
      </w:divBdr>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297682609">
      <w:bodyDiv w:val="1"/>
      <w:marLeft w:val="0"/>
      <w:marRight w:val="0"/>
      <w:marTop w:val="0"/>
      <w:marBottom w:val="0"/>
      <w:divBdr>
        <w:top w:val="none" w:sz="0" w:space="0" w:color="auto"/>
        <w:left w:val="none" w:sz="0" w:space="0" w:color="auto"/>
        <w:bottom w:val="none" w:sz="0" w:space="0" w:color="auto"/>
        <w:right w:val="none" w:sz="0" w:space="0" w:color="auto"/>
      </w:divBdr>
      <w:divsChild>
        <w:div w:id="680425182">
          <w:marLeft w:val="0"/>
          <w:marRight w:val="0"/>
          <w:marTop w:val="0"/>
          <w:marBottom w:val="0"/>
          <w:divBdr>
            <w:top w:val="none" w:sz="0" w:space="0" w:color="auto"/>
            <w:left w:val="none" w:sz="0" w:space="0" w:color="auto"/>
            <w:bottom w:val="none" w:sz="0" w:space="0" w:color="auto"/>
            <w:right w:val="none" w:sz="0" w:space="0" w:color="auto"/>
          </w:divBdr>
          <w:divsChild>
            <w:div w:id="1824194604">
              <w:marLeft w:val="0"/>
              <w:marRight w:val="0"/>
              <w:marTop w:val="0"/>
              <w:marBottom w:val="240"/>
              <w:divBdr>
                <w:top w:val="none" w:sz="0" w:space="0" w:color="auto"/>
                <w:left w:val="none" w:sz="0" w:space="0" w:color="auto"/>
                <w:bottom w:val="none" w:sz="0" w:space="0" w:color="auto"/>
                <w:right w:val="none" w:sz="0" w:space="0" w:color="auto"/>
              </w:divBdr>
              <w:divsChild>
                <w:div w:id="726150100">
                  <w:marLeft w:val="0"/>
                  <w:marRight w:val="0"/>
                  <w:marTop w:val="0"/>
                  <w:marBottom w:val="0"/>
                  <w:divBdr>
                    <w:top w:val="single" w:sz="6" w:space="2" w:color="5279E7"/>
                    <w:left w:val="single" w:sz="6" w:space="8" w:color="5279E7"/>
                    <w:bottom w:val="single" w:sz="6" w:space="2" w:color="5279E7"/>
                    <w:right w:val="single" w:sz="6" w:space="8" w:color="5279E7"/>
                  </w:divBdr>
                  <w:divsChild>
                    <w:div w:id="1549993482">
                      <w:marLeft w:val="0"/>
                      <w:marRight w:val="0"/>
                      <w:marTop w:val="2"/>
                      <w:marBottom w:val="2"/>
                      <w:divBdr>
                        <w:top w:val="none" w:sz="0" w:space="0" w:color="auto"/>
                        <w:left w:val="none" w:sz="0" w:space="0" w:color="auto"/>
                        <w:bottom w:val="none" w:sz="0" w:space="0" w:color="auto"/>
                        <w:right w:val="none" w:sz="0" w:space="0" w:color="auto"/>
                      </w:divBdr>
                    </w:div>
                  </w:divsChild>
                </w:div>
              </w:divsChild>
            </w:div>
          </w:divsChild>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493334868">
      <w:bodyDiv w:val="1"/>
      <w:marLeft w:val="0"/>
      <w:marRight w:val="0"/>
      <w:marTop w:val="0"/>
      <w:marBottom w:val="0"/>
      <w:divBdr>
        <w:top w:val="none" w:sz="0" w:space="0" w:color="auto"/>
        <w:left w:val="none" w:sz="0" w:space="0" w:color="auto"/>
        <w:bottom w:val="none" w:sz="0" w:space="0" w:color="auto"/>
        <w:right w:val="none" w:sz="0" w:space="0" w:color="auto"/>
      </w:divBdr>
      <w:divsChild>
        <w:div w:id="628510898">
          <w:marLeft w:val="0"/>
          <w:marRight w:val="0"/>
          <w:marTop w:val="0"/>
          <w:marBottom w:val="0"/>
          <w:divBdr>
            <w:top w:val="none" w:sz="0" w:space="0" w:color="auto"/>
            <w:left w:val="none" w:sz="0" w:space="0" w:color="auto"/>
            <w:bottom w:val="none" w:sz="0" w:space="0" w:color="auto"/>
            <w:right w:val="none" w:sz="0" w:space="0" w:color="auto"/>
          </w:divBdr>
          <w:divsChild>
            <w:div w:id="409474581">
              <w:marLeft w:val="0"/>
              <w:marRight w:val="0"/>
              <w:marTop w:val="0"/>
              <w:marBottom w:val="0"/>
              <w:divBdr>
                <w:top w:val="none" w:sz="0" w:space="0" w:color="auto"/>
                <w:left w:val="none" w:sz="0" w:space="0" w:color="auto"/>
                <w:bottom w:val="none" w:sz="0" w:space="0" w:color="auto"/>
                <w:right w:val="none" w:sz="0" w:space="0" w:color="auto"/>
              </w:divBdr>
              <w:divsChild>
                <w:div w:id="47803800">
                  <w:marLeft w:val="195"/>
                  <w:marRight w:val="0"/>
                  <w:marTop w:val="0"/>
                  <w:marBottom w:val="0"/>
                  <w:divBdr>
                    <w:top w:val="none" w:sz="0" w:space="0" w:color="auto"/>
                    <w:left w:val="none" w:sz="0" w:space="0" w:color="auto"/>
                    <w:bottom w:val="none" w:sz="0" w:space="0" w:color="auto"/>
                    <w:right w:val="none" w:sz="0" w:space="0" w:color="auto"/>
                  </w:divBdr>
                  <w:divsChild>
                    <w:div w:id="1413887928">
                      <w:marLeft w:val="0"/>
                      <w:marRight w:val="0"/>
                      <w:marTop w:val="0"/>
                      <w:marBottom w:val="75"/>
                      <w:divBdr>
                        <w:top w:val="none" w:sz="0" w:space="0" w:color="auto"/>
                        <w:left w:val="none" w:sz="0" w:space="0" w:color="auto"/>
                        <w:bottom w:val="none" w:sz="0" w:space="0" w:color="auto"/>
                        <w:right w:val="none" w:sz="0" w:space="0" w:color="auto"/>
                      </w:divBdr>
                    </w:div>
                    <w:div w:id="852452616">
                      <w:marLeft w:val="0"/>
                      <w:marRight w:val="0"/>
                      <w:marTop w:val="0"/>
                      <w:marBottom w:val="0"/>
                      <w:divBdr>
                        <w:top w:val="none" w:sz="0" w:space="0" w:color="auto"/>
                        <w:left w:val="none" w:sz="0" w:space="0" w:color="auto"/>
                        <w:bottom w:val="none" w:sz="0" w:space="0" w:color="auto"/>
                        <w:right w:val="none" w:sz="0" w:space="0" w:color="auto"/>
                      </w:divBdr>
                      <w:divsChild>
                        <w:div w:id="787089286">
                          <w:marLeft w:val="255"/>
                          <w:marRight w:val="255"/>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4530450">
      <w:bodyDiv w:val="1"/>
      <w:marLeft w:val="0"/>
      <w:marRight w:val="0"/>
      <w:marTop w:val="0"/>
      <w:marBottom w:val="0"/>
      <w:divBdr>
        <w:top w:val="none" w:sz="0" w:space="0" w:color="auto"/>
        <w:left w:val="none" w:sz="0" w:space="0" w:color="auto"/>
        <w:bottom w:val="none" w:sz="0" w:space="0" w:color="auto"/>
        <w:right w:val="none" w:sz="0" w:space="0" w:color="auto"/>
      </w:divBdr>
      <w:divsChild>
        <w:div w:id="858815322">
          <w:marLeft w:val="0"/>
          <w:marRight w:val="0"/>
          <w:marTop w:val="0"/>
          <w:marBottom w:val="0"/>
          <w:divBdr>
            <w:top w:val="none" w:sz="0" w:space="0" w:color="auto"/>
            <w:left w:val="none" w:sz="0" w:space="0" w:color="auto"/>
            <w:bottom w:val="none" w:sz="0" w:space="0" w:color="auto"/>
            <w:right w:val="none" w:sz="0" w:space="0" w:color="auto"/>
          </w:divBdr>
          <w:divsChild>
            <w:div w:id="1874027911">
              <w:marLeft w:val="0"/>
              <w:marRight w:val="0"/>
              <w:marTop w:val="0"/>
              <w:marBottom w:val="0"/>
              <w:divBdr>
                <w:top w:val="none" w:sz="0" w:space="0" w:color="auto"/>
                <w:left w:val="none" w:sz="0" w:space="0" w:color="auto"/>
                <w:bottom w:val="none" w:sz="0" w:space="0" w:color="auto"/>
                <w:right w:val="none" w:sz="0" w:space="0" w:color="auto"/>
              </w:divBdr>
              <w:divsChild>
                <w:div w:id="984241908">
                  <w:marLeft w:val="0"/>
                  <w:marRight w:val="0"/>
                  <w:marTop w:val="0"/>
                  <w:marBottom w:val="0"/>
                  <w:divBdr>
                    <w:top w:val="none" w:sz="0" w:space="0" w:color="auto"/>
                    <w:left w:val="none" w:sz="0" w:space="0" w:color="auto"/>
                    <w:bottom w:val="none" w:sz="0" w:space="0" w:color="auto"/>
                    <w:right w:val="none" w:sz="0" w:space="0" w:color="auto"/>
                  </w:divBdr>
                  <w:divsChild>
                    <w:div w:id="1703243181">
                      <w:marLeft w:val="0"/>
                      <w:marRight w:val="0"/>
                      <w:marTop w:val="0"/>
                      <w:marBottom w:val="0"/>
                      <w:divBdr>
                        <w:top w:val="none" w:sz="0" w:space="0" w:color="auto"/>
                        <w:left w:val="none" w:sz="0" w:space="0" w:color="auto"/>
                        <w:bottom w:val="none" w:sz="0" w:space="0" w:color="auto"/>
                        <w:right w:val="none" w:sz="0" w:space="0" w:color="auto"/>
                      </w:divBdr>
                      <w:divsChild>
                        <w:div w:id="1118598237">
                          <w:marLeft w:val="300"/>
                          <w:marRight w:val="6000"/>
                          <w:marTop w:val="0"/>
                          <w:marBottom w:val="0"/>
                          <w:divBdr>
                            <w:top w:val="none" w:sz="0" w:space="0" w:color="auto"/>
                            <w:left w:val="none" w:sz="0" w:space="0" w:color="auto"/>
                            <w:bottom w:val="none" w:sz="0" w:space="0" w:color="auto"/>
                            <w:right w:val="none" w:sz="0" w:space="0" w:color="auto"/>
                          </w:divBdr>
                          <w:divsChild>
                            <w:div w:id="483667226">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80107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38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82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163</Words>
  <Characters>930</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1091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2016-06-17T22:35:00Z</cp:lastPrinted>
  <dcterms:created xsi:type="dcterms:W3CDTF">2016-08-21T07:26:00Z</dcterms:created>
  <dcterms:modified xsi:type="dcterms:W3CDTF">2016-08-21T07:26:00Z</dcterms:modified>
</cp:coreProperties>
</file>