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B37942"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7A2F5D">
        <w:rPr>
          <w:rFonts w:ascii="HG丸ｺﾞｼｯｸM-PRO" w:eastAsia="HG丸ｺﾞｼｯｸM-PRO" w:hAnsi="HG丸ｺﾞｼｯｸM-PRO" w:hint="eastAsia"/>
          <w:sz w:val="28"/>
          <w:u w:val="single"/>
        </w:rPr>
        <w:t>.</w:t>
      </w:r>
      <w:r w:rsidR="0093443B">
        <w:rPr>
          <w:rFonts w:ascii="HG丸ｺﾞｼｯｸM-PRO" w:eastAsia="HG丸ｺﾞｼｯｸM-PRO" w:hAnsi="HG丸ｺﾞｼｯｸM-PRO" w:hint="eastAsia"/>
          <w:sz w:val="28"/>
          <w:u w:val="single"/>
        </w:rPr>
        <w:t>地方創生への取組み</w:t>
      </w:r>
      <w:r w:rsidR="007A2F5D">
        <w:rPr>
          <w:rFonts w:ascii="HG丸ｺﾞｼｯｸM-PRO" w:eastAsia="HG丸ｺﾞｼｯｸM-PRO" w:hAnsi="HG丸ｺﾞｼｯｸM-PRO" w:hint="eastAsia"/>
          <w:sz w:val="28"/>
          <w:u w:val="single"/>
        </w:rPr>
        <w:t>について</w:t>
      </w:r>
    </w:p>
    <w:p w:rsidR="00580918" w:rsidRDefault="0093443B" w:rsidP="003F21C0">
      <w:pPr>
        <w:ind w:firstLineChars="100" w:firstLine="210"/>
        <w:rPr>
          <w:rFonts w:ascii="HG丸ｺﾞｼｯｸM-PRO" w:eastAsia="HG丸ｺﾞｼｯｸM-PRO" w:hAnsi="HG丸ｺﾞｼｯｸM-PRO" w:hint="eastAsia"/>
        </w:rPr>
      </w:pPr>
      <w:r w:rsidRPr="0093443B">
        <w:rPr>
          <w:rFonts w:ascii="HG丸ｺﾞｼｯｸM-PRO" w:eastAsia="HG丸ｺﾞｼｯｸM-PRO" w:hAnsi="HG丸ｺﾞｼｯｸM-PRO" w:hint="eastAsia"/>
        </w:rPr>
        <w:t>人口減少や「東京一極集中」に歯止めをかけ、将来に向けて魅力ある地域づくりをめざす「地方創生」</w:t>
      </w:r>
      <w:r w:rsidR="00445AC0">
        <w:rPr>
          <w:rFonts w:ascii="HG丸ｺﾞｼｯｸM-PRO" w:eastAsia="HG丸ｺﾞｼｯｸM-PRO" w:hAnsi="HG丸ｺﾞｼｯｸM-PRO" w:hint="eastAsia"/>
        </w:rPr>
        <w:t>について、国は今後５カ年（2015～2019年度）の政策目標や具体的な施策のまとめを都道府県・市区町村に１５年度中の策定を求めています。</w:t>
      </w:r>
      <w:r w:rsidR="00445AC0">
        <w:rPr>
          <w:rFonts w:ascii="HG丸ｺﾞｼｯｸM-PRO" w:eastAsia="HG丸ｺﾞｼｯｸM-PRO" w:hAnsi="HG丸ｺﾞｼｯｸM-PRO"/>
        </w:rPr>
        <w:br/>
      </w:r>
      <w:r w:rsidR="00445AC0">
        <w:rPr>
          <w:rFonts w:ascii="HG丸ｺﾞｼｯｸM-PRO" w:eastAsia="HG丸ｺﾞｼｯｸM-PRO" w:hAnsi="HG丸ｺﾞｼｯｸM-PRO" w:hint="eastAsia"/>
        </w:rPr>
        <w:t xml:space="preserve">　それに先立ち国は昨年１２月、日本の人口の現状と将来展望を示す「長期ビジョン」とこれを実現するための今後５カ年の政策目標・施策を定めた</w:t>
      </w:r>
      <w:r w:rsidR="00580918">
        <w:rPr>
          <w:rFonts w:ascii="HG丸ｺﾞｼｯｸM-PRO" w:eastAsia="HG丸ｺﾞｼｯｸM-PRO" w:hAnsi="HG丸ｺﾞｼｯｸM-PRO" w:hint="eastAsia"/>
        </w:rPr>
        <w:t>「総合戦略」を策定し発表しています。</w:t>
      </w:r>
    </w:p>
    <w:p w:rsidR="00580918" w:rsidRDefault="00580918" w:rsidP="003F21C0">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それによると長期ビジョンとしては①２０６０年に１億人程度の人口を確保する。②２０５０年代に実質ＧＤＰ（国内総生産）成長率1.5～2％程度を維持するとしています。</w:t>
      </w:r>
    </w:p>
    <w:p w:rsidR="00E179EA" w:rsidRDefault="00580918" w:rsidP="003F21C0">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総合戦略としては①仕事づくりについて２０２０年までの５年間で、地方に３０万人分の若者向け雇用を創出。②人の流れについて２０年までに東京圏から地方への転出を４万人増、地方から東京圏への転入を６万人減。③結婚・出産・子育て</w:t>
      </w:r>
      <w:r w:rsidR="00E179EA">
        <w:rPr>
          <w:rFonts w:ascii="HG丸ｺﾞｼｯｸM-PRO" w:eastAsia="HG丸ｺﾞｼｯｸM-PRO" w:hAnsi="HG丸ｺﾞｼｯｸM-PRO" w:hint="eastAsia"/>
        </w:rPr>
        <w:t>については結婚希望の実現率を80％に夫婦の予定する子ども数の実現割合を95％にしようと目標を掲げています。また④まちづくりについては「小さな拠点」の整備や「地域連携」の推進などを掲げています。</w:t>
      </w:r>
      <w:r w:rsidR="00E179EA">
        <w:rPr>
          <w:rFonts w:ascii="HG丸ｺﾞｼｯｸM-PRO" w:eastAsia="HG丸ｺﾞｼｯｸM-PRO" w:hAnsi="HG丸ｺﾞｼｯｸM-PRO"/>
        </w:rPr>
        <w:br/>
      </w:r>
      <w:r w:rsidR="00E179EA">
        <w:rPr>
          <w:rFonts w:ascii="HG丸ｺﾞｼｯｸM-PRO" w:eastAsia="HG丸ｺﾞｼｯｸM-PRO" w:hAnsi="HG丸ｺﾞｼｯｸM-PRO" w:hint="eastAsia"/>
        </w:rPr>
        <w:t xml:space="preserve">　これらを受けて我がまちでも</w:t>
      </w:r>
      <w:r w:rsidR="00445AC0">
        <w:rPr>
          <w:rFonts w:ascii="HG丸ｺﾞｼｯｸM-PRO" w:eastAsia="HG丸ｺﾞｼｯｸM-PRO" w:hAnsi="HG丸ｺﾞｼｯｸM-PRO" w:hint="eastAsia"/>
        </w:rPr>
        <w:t>夏から秋にかけて</w:t>
      </w:r>
      <w:r w:rsidR="00E179EA">
        <w:rPr>
          <w:rFonts w:ascii="HG丸ｺﾞｼｯｸM-PRO" w:eastAsia="HG丸ｺﾞｼｯｸM-PRO" w:hAnsi="HG丸ｺﾞｼｯｸM-PRO" w:hint="eastAsia"/>
        </w:rPr>
        <w:t>人口の現状分析や将来展望を目指す「地方人口ビジョン」についてどのような考えをもって取り組んでおられるのか。また「地方版総合戦略」についてどのような取り組みをなされようとしているのか。伺います。</w:t>
      </w:r>
    </w:p>
    <w:p w:rsidR="00F617B6" w:rsidRDefault="00E179EA" w:rsidP="00E179EA">
      <w:pPr>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A37B2D">
        <w:rPr>
          <w:rFonts w:ascii="HG丸ｺﾞｼｯｸM-PRO" w:eastAsia="HG丸ｺﾞｼｯｸM-PRO" w:hAnsi="HG丸ｺﾞｼｯｸM-PRO" w:hint="eastAsia"/>
        </w:rPr>
        <w:t>その前段階として「地方創生」に取り組む基本姿勢について伺います。今回は評価対象期間を２０19年度までの５年間で具体的な成果を上げることが要請されて、その上で策定も短期間で</w:t>
      </w:r>
      <w:r w:rsidR="00F04134">
        <w:rPr>
          <w:rFonts w:ascii="HG丸ｺﾞｼｯｸM-PRO" w:eastAsia="HG丸ｺﾞｼｯｸM-PRO" w:hAnsi="HG丸ｺﾞｼｯｸM-PRO" w:hint="eastAsia"/>
        </w:rPr>
        <w:t>要請されていますが、地方は今日まで地域活性化のために何十年も苦労してきたわけで、このようなまちづくりの教訓をどのように認識しているのか伺います。</w:t>
      </w:r>
      <w:r w:rsidR="00F04134">
        <w:rPr>
          <w:rFonts w:ascii="HG丸ｺﾞｼｯｸM-PRO" w:eastAsia="HG丸ｺﾞｼｯｸM-PRO" w:hAnsi="HG丸ｺﾞｼｯｸM-PRO"/>
        </w:rPr>
        <w:br/>
      </w:r>
      <w:r w:rsidR="00F04134">
        <w:rPr>
          <w:rFonts w:ascii="HG丸ｺﾞｼｯｸM-PRO" w:eastAsia="HG丸ｺﾞｼｯｸM-PRO" w:hAnsi="HG丸ｺﾞｼｯｸM-PRO" w:hint="eastAsia"/>
        </w:rPr>
        <w:t>（2）我がまちの</w:t>
      </w:r>
      <w:r>
        <w:rPr>
          <w:rFonts w:ascii="HG丸ｺﾞｼｯｸM-PRO" w:eastAsia="HG丸ｺﾞｼｯｸM-PRO" w:hAnsi="HG丸ｺﾞｼｯｸM-PRO" w:hint="eastAsia"/>
        </w:rPr>
        <w:t>「地方人口ビジョン」についての基本的な</w:t>
      </w:r>
      <w:r w:rsidR="00F04134">
        <w:rPr>
          <w:rFonts w:ascii="HG丸ｺﾞｼｯｸM-PRO" w:eastAsia="HG丸ｺﾞｼｯｸM-PRO" w:hAnsi="HG丸ｺﾞｼｯｸM-PRO" w:hint="eastAsia"/>
        </w:rPr>
        <w:t>方向性、</w:t>
      </w:r>
      <w:r>
        <w:rPr>
          <w:rFonts w:ascii="HG丸ｺﾞｼｯｸM-PRO" w:eastAsia="HG丸ｺﾞｼｯｸM-PRO" w:hAnsi="HG丸ｺﾞｼｯｸM-PRO" w:hint="eastAsia"/>
        </w:rPr>
        <w:t>取り組みについて</w:t>
      </w:r>
      <w:r w:rsidR="00F617B6">
        <w:rPr>
          <w:rFonts w:ascii="HG丸ｺﾞｼｯｸM-PRO" w:eastAsia="HG丸ｺﾞｼｯｸM-PRO" w:hAnsi="HG丸ｺﾞｼｯｸM-PRO" w:hint="eastAsia"/>
        </w:rPr>
        <w:t>伺います。</w:t>
      </w:r>
      <w:r>
        <w:rPr>
          <w:rFonts w:ascii="HG丸ｺﾞｼｯｸM-PRO" w:eastAsia="HG丸ｺﾞｼｯｸM-PRO" w:hAnsi="HG丸ｺﾞｼｯｸM-PRO"/>
        </w:rPr>
        <w:br/>
      </w:r>
      <w:r>
        <w:rPr>
          <w:rFonts w:ascii="HG丸ｺﾞｼｯｸM-PRO" w:eastAsia="HG丸ｺﾞｼｯｸM-PRO" w:hAnsi="HG丸ｺﾞｼｯｸM-PRO" w:hint="eastAsia"/>
        </w:rPr>
        <w:t>（</w:t>
      </w:r>
      <w:r w:rsidR="00F04134">
        <w:rPr>
          <w:rFonts w:ascii="HG丸ｺﾞｼｯｸM-PRO" w:eastAsia="HG丸ｺﾞｼｯｸM-PRO" w:hAnsi="HG丸ｺﾞｼｯｸM-PRO" w:hint="eastAsia"/>
        </w:rPr>
        <w:t>3</w:t>
      </w:r>
      <w:r>
        <w:rPr>
          <w:rFonts w:ascii="HG丸ｺﾞｼｯｸM-PRO" w:eastAsia="HG丸ｺﾞｼｯｸM-PRO" w:hAnsi="HG丸ｺﾞｼｯｸM-PRO" w:hint="eastAsia"/>
        </w:rPr>
        <w:t>）「地方版総合戦略</w:t>
      </w:r>
      <w:r w:rsidR="00F617B6">
        <w:rPr>
          <w:rFonts w:ascii="HG丸ｺﾞｼｯｸM-PRO" w:eastAsia="HG丸ｺﾞｼｯｸM-PRO" w:hAnsi="HG丸ｺﾞｼｯｸM-PRO" w:hint="eastAsia"/>
        </w:rPr>
        <w:t>」</w:t>
      </w:r>
      <w:r>
        <w:rPr>
          <w:rFonts w:ascii="HG丸ｺﾞｼｯｸM-PRO" w:eastAsia="HG丸ｺﾞｼｯｸM-PRO" w:hAnsi="HG丸ｺﾞｼｯｸM-PRO" w:hint="eastAsia"/>
        </w:rPr>
        <w:t>について</w:t>
      </w:r>
      <w:r w:rsidR="00F617B6">
        <w:rPr>
          <w:rFonts w:ascii="HG丸ｺﾞｼｯｸM-PRO" w:eastAsia="HG丸ｺﾞｼｯｸM-PRO" w:hAnsi="HG丸ｺﾞｼｯｸM-PRO" w:hint="eastAsia"/>
        </w:rPr>
        <w:t>以下の４点からの取り組みについてうかがいます。</w:t>
      </w:r>
      <w:r w:rsidR="00F617B6">
        <w:rPr>
          <w:rFonts w:ascii="HG丸ｺﾞｼｯｸM-PRO" w:eastAsia="HG丸ｺﾞｼｯｸM-PRO" w:hAnsi="HG丸ｺﾞｼｯｸM-PRO"/>
        </w:rPr>
        <w:br/>
      </w:r>
      <w:r w:rsidR="00F617B6">
        <w:rPr>
          <w:rFonts w:ascii="HG丸ｺﾞｼｯｸM-PRO" w:eastAsia="HG丸ｺﾞｼｯｸM-PRO" w:hAnsi="HG丸ｺﾞｼｯｸM-PRO" w:hint="eastAsia"/>
        </w:rPr>
        <w:t>（ア）仕事づくりについて</w:t>
      </w:r>
      <w:r w:rsidR="00F617B6">
        <w:rPr>
          <w:rFonts w:ascii="HG丸ｺﾞｼｯｸM-PRO" w:eastAsia="HG丸ｺﾞｼｯｸM-PRO" w:hAnsi="HG丸ｺﾞｼｯｸM-PRO"/>
        </w:rPr>
        <w:br/>
      </w:r>
      <w:r w:rsidR="00F617B6">
        <w:rPr>
          <w:rFonts w:ascii="HG丸ｺﾞｼｯｸM-PRO" w:eastAsia="HG丸ｺﾞｼｯｸM-PRO" w:hAnsi="HG丸ｺﾞｼｯｸM-PRO" w:hint="eastAsia"/>
        </w:rPr>
        <w:t>（イ）人の流れについて</w:t>
      </w:r>
      <w:r w:rsidR="00F617B6">
        <w:rPr>
          <w:rFonts w:ascii="HG丸ｺﾞｼｯｸM-PRO" w:eastAsia="HG丸ｺﾞｼｯｸM-PRO" w:hAnsi="HG丸ｺﾞｼｯｸM-PRO"/>
        </w:rPr>
        <w:br/>
      </w:r>
      <w:r w:rsidR="00F617B6">
        <w:rPr>
          <w:rFonts w:ascii="HG丸ｺﾞｼｯｸM-PRO" w:eastAsia="HG丸ｺﾞｼｯｸM-PRO" w:hAnsi="HG丸ｺﾞｼｯｸM-PRO" w:hint="eastAsia"/>
        </w:rPr>
        <w:t>（ウ）結婚・出産・子育てについて</w:t>
      </w:r>
      <w:r w:rsidR="00F617B6">
        <w:rPr>
          <w:rFonts w:ascii="HG丸ｺﾞｼｯｸM-PRO" w:eastAsia="HG丸ｺﾞｼｯｸM-PRO" w:hAnsi="HG丸ｺﾞｼｯｸM-PRO"/>
        </w:rPr>
        <w:br/>
      </w:r>
      <w:r w:rsidR="00F617B6">
        <w:rPr>
          <w:rFonts w:ascii="HG丸ｺﾞｼｯｸM-PRO" w:eastAsia="HG丸ｺﾞｼｯｸM-PRO" w:hAnsi="HG丸ｺﾞｼｯｸM-PRO" w:hint="eastAsia"/>
        </w:rPr>
        <w:t>（エ）まちづくりについて</w:t>
      </w:r>
    </w:p>
    <w:p w:rsidR="00A37B2D" w:rsidRDefault="00A37B2D" w:rsidP="00E179EA">
      <w:pPr>
        <w:rPr>
          <w:rFonts w:ascii="HG丸ｺﾞｼｯｸM-PRO" w:eastAsia="HG丸ｺﾞｼｯｸM-PRO" w:hAnsi="HG丸ｺﾞｼｯｸM-PRO" w:hint="eastAsia"/>
        </w:rPr>
      </w:pPr>
    </w:p>
    <w:p w:rsidR="00F617B6" w:rsidRDefault="00F617B6" w:rsidP="00E179EA">
      <w:pPr>
        <w:rPr>
          <w:rFonts w:ascii="HG丸ｺﾞｼｯｸM-PRO" w:eastAsia="HG丸ｺﾞｼｯｸM-PRO" w:hAnsi="HG丸ｺﾞｼｯｸM-PRO" w:hint="eastAsia"/>
        </w:rPr>
      </w:pPr>
      <w:r>
        <w:rPr>
          <w:rFonts w:ascii="HG丸ｺﾞｼｯｸM-PRO" w:eastAsia="HG丸ｺﾞｼｯｸM-PRO" w:hAnsi="HG丸ｺﾞｼｯｸM-PRO" w:hint="eastAsia"/>
        </w:rPr>
        <w:t>【参考】</w:t>
      </w:r>
    </w:p>
    <w:p w:rsidR="00F617B6" w:rsidRDefault="00F617B6" w:rsidP="00E179EA">
      <w:pPr>
        <w:rPr>
          <w:rFonts w:ascii="HG丸ｺﾞｼｯｸM-PRO" w:eastAsia="HG丸ｺﾞｼｯｸM-PRO" w:hAnsi="HG丸ｺﾞｼｯｸM-PRO" w:hint="eastAsia"/>
        </w:rPr>
      </w:pPr>
      <w:r>
        <w:rPr>
          <w:rFonts w:ascii="HG丸ｺﾞｼｯｸM-PRO" w:eastAsia="HG丸ｺﾞｼｯｸM-PRO" w:hAnsi="HG丸ｺﾞｼｯｸM-PRO" w:hint="eastAsia"/>
        </w:rPr>
        <w:t>動きだす地方創生　仕事づくり7/10　　　　　　動きだす地方創生　人の流れ7/17</w:t>
      </w:r>
      <w:r>
        <w:rPr>
          <w:rFonts w:ascii="HG丸ｺﾞｼｯｸM-PRO" w:eastAsia="HG丸ｺﾞｼｯｸM-PRO" w:hAnsi="HG丸ｺﾞｼｯｸM-PRO"/>
        </w:rPr>
        <w:br/>
      </w:r>
      <w:r>
        <w:rPr>
          <w:rFonts w:ascii="HG丸ｺﾞｼｯｸM-PRO" w:eastAsia="HG丸ｺﾞｼｯｸM-PRO" w:hAnsi="HG丸ｺﾞｼｯｸM-PRO" w:hint="eastAsia"/>
        </w:rPr>
        <w:t>動きだす地方創生　妊娠・出産・子育て　7/24　動きだす地方創生　まちづくり　7/31</w:t>
      </w:r>
    </w:p>
    <w:p w:rsidR="00F617B6" w:rsidRDefault="00F617B6" w:rsidP="00E179EA">
      <w:pPr>
        <w:rPr>
          <w:rFonts w:ascii="HG丸ｺﾞｼｯｸM-PRO" w:eastAsia="HG丸ｺﾞｼｯｸM-PRO" w:hAnsi="HG丸ｺﾞｼｯｸM-PRO" w:hint="eastAsia"/>
        </w:rPr>
      </w:pPr>
      <w:r>
        <w:rPr>
          <w:rFonts w:ascii="HG丸ｺﾞｼｯｸM-PRO" w:eastAsia="HG丸ｺﾞｼｯｸM-PRO" w:hAnsi="HG丸ｺﾞｼｯｸM-PRO" w:hint="eastAsia"/>
        </w:rPr>
        <w:t>動きだす地方創生　連携中枢都市圏　8/7</w:t>
      </w:r>
      <w:r w:rsidR="00BF55E9">
        <w:rPr>
          <w:rFonts w:ascii="HG丸ｺﾞｼｯｸM-PRO" w:eastAsia="HG丸ｺﾞｼｯｸM-PRO" w:hAnsi="HG丸ｺﾞｼｯｸM-PRO" w:hint="eastAsia"/>
        </w:rPr>
        <w:t xml:space="preserve">　　　　動きだす地方創生　連携中枢都市圏　8/7</w:t>
      </w:r>
    </w:p>
    <w:p w:rsidR="005D7D1B" w:rsidRDefault="005D7D1B" w:rsidP="00E179EA">
      <w:pPr>
        <w:rPr>
          <w:rFonts w:ascii="HG丸ｺﾞｼｯｸM-PRO" w:eastAsia="HG丸ｺﾞｼｯｸM-PRO" w:hAnsi="HG丸ｺﾞｼｯｸM-PRO" w:hint="eastAsia"/>
        </w:rPr>
      </w:pPr>
    </w:p>
    <w:p w:rsidR="00A37B2D" w:rsidRDefault="00A37B2D" w:rsidP="00E179EA">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581FF6" w:rsidRPr="00581FF6" w:rsidRDefault="009D3ADB" w:rsidP="00581FF6">
      <w:pPr>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581FF6" w:rsidRPr="00581FF6">
        <w:rPr>
          <w:rFonts w:ascii="HG丸ｺﾞｼｯｸM-PRO" w:eastAsia="HG丸ｺﾞｼｯｸM-PRO" w:hAnsi="HG丸ｺﾞｼｯｸM-PRO" w:hint="eastAsia"/>
        </w:rPr>
        <w:t>統一堪方選を機に、国は「地方創生」を積極的に進めよう</w:t>
      </w:r>
      <w:r w:rsidR="00581FF6">
        <w:rPr>
          <w:rFonts w:ascii="HG丸ｺﾞｼｯｸM-PRO" w:eastAsia="HG丸ｺﾞｼｯｸM-PRO" w:hAnsi="HG丸ｺﾞｼｯｸM-PRO" w:hint="eastAsia"/>
        </w:rPr>
        <w:t>と</w:t>
      </w:r>
      <w:r w:rsidR="00581FF6" w:rsidRPr="00581FF6">
        <w:rPr>
          <w:rFonts w:ascii="HG丸ｺﾞｼｯｸM-PRO" w:eastAsia="HG丸ｺﾞｼｯｸM-PRO" w:hAnsi="HG丸ｺﾞｼｯｸM-PRO" w:hint="eastAsia"/>
        </w:rPr>
        <w:t>している。</w:t>
      </w:r>
      <w:r w:rsidR="00581FF6">
        <w:rPr>
          <w:rFonts w:ascii="HG丸ｺﾞｼｯｸM-PRO" w:eastAsia="HG丸ｺﾞｼｯｸM-PRO" w:hAnsi="HG丸ｺﾞｼｯｸM-PRO" w:hint="eastAsia"/>
        </w:rPr>
        <w:t>都道府県と</w:t>
      </w:r>
      <w:r w:rsidR="00581FF6" w:rsidRPr="00581FF6">
        <w:rPr>
          <w:rFonts w:ascii="HG丸ｺﾞｼｯｸM-PRO" w:eastAsia="HG丸ｺﾞｼｯｸM-PRO" w:hAnsi="HG丸ｺﾞｼｯｸM-PRO" w:hint="eastAsia"/>
        </w:rPr>
        <w:t>市町村は、人口の現状と将来の</w:t>
      </w:r>
      <w:r w:rsidR="00581FF6">
        <w:rPr>
          <w:rFonts w:ascii="HG丸ｺﾞｼｯｸM-PRO" w:eastAsia="HG丸ｺﾞｼｯｸM-PRO" w:hAnsi="HG丸ｺﾞｼｯｸM-PRO" w:hint="eastAsia"/>
        </w:rPr>
        <w:t>展望</w:t>
      </w:r>
      <w:r w:rsidR="00581FF6" w:rsidRPr="00581FF6">
        <w:rPr>
          <w:rFonts w:ascii="HG丸ｺﾞｼｯｸM-PRO" w:eastAsia="HG丸ｺﾞｼｯｸM-PRO" w:hAnsi="HG丸ｺﾞｼｯｸM-PRO" w:hint="eastAsia"/>
        </w:rPr>
        <w:t>を</w:t>
      </w:r>
      <w:r w:rsidR="00581FF6">
        <w:rPr>
          <w:rFonts w:ascii="HG丸ｺﾞｼｯｸM-PRO" w:eastAsia="HG丸ｺﾞｼｯｸM-PRO" w:hAnsi="HG丸ｺﾞｼｯｸM-PRO" w:hint="eastAsia"/>
        </w:rPr>
        <w:t>踏まえ</w:t>
      </w:r>
      <w:r w:rsidR="00581FF6" w:rsidRPr="00581FF6">
        <w:rPr>
          <w:rFonts w:ascii="HG丸ｺﾞｼｯｸM-PRO" w:eastAsia="HG丸ｺﾞｼｯｸM-PRO" w:hAnsi="HG丸ｺﾞｼｯｸM-PRO" w:hint="eastAsia"/>
        </w:rPr>
        <w:t>、</w:t>
      </w:r>
      <w:r w:rsidR="00581FF6">
        <w:rPr>
          <w:rFonts w:ascii="HG丸ｺﾞｼｯｸM-PRO" w:eastAsia="HG丸ｺﾞｼｯｸM-PRO" w:hAnsi="HG丸ｺﾞｼｯｸM-PRO" w:hint="eastAsia"/>
        </w:rPr>
        <w:t>国の</w:t>
      </w:r>
      <w:r w:rsidR="00581FF6" w:rsidRPr="00581FF6">
        <w:rPr>
          <w:rFonts w:ascii="HG丸ｺﾞｼｯｸM-PRO" w:eastAsia="HG丸ｺﾞｼｯｸM-PRO" w:hAnsi="HG丸ｺﾞｼｯｸM-PRO" w:hint="eastAsia"/>
        </w:rPr>
        <w:t>「まち</w:t>
      </w:r>
      <w:r w:rsidR="00581FF6">
        <w:rPr>
          <w:rFonts w:ascii="HG丸ｺﾞｼｯｸM-PRO" w:eastAsia="HG丸ｺﾞｼｯｸM-PRO" w:hAnsi="HG丸ｺﾞｼｯｸM-PRO" w:hint="eastAsia"/>
        </w:rPr>
        <w:t>・</w:t>
      </w:r>
      <w:r w:rsidR="00581FF6" w:rsidRPr="00581FF6">
        <w:rPr>
          <w:rFonts w:ascii="HG丸ｺﾞｼｯｸM-PRO" w:eastAsia="HG丸ｺﾞｼｯｸM-PRO" w:hAnsi="HG丸ｺﾞｼｯｸM-PRO" w:hint="eastAsia"/>
        </w:rPr>
        <w:t>ひと・しご</w:t>
      </w:r>
      <w:r w:rsidR="00581FF6">
        <w:rPr>
          <w:rFonts w:ascii="HG丸ｺﾞｼｯｸM-PRO" w:eastAsia="HG丸ｺﾞｼｯｸM-PRO" w:hAnsi="HG丸ｺﾞｼｯｸM-PRO" w:hint="eastAsia"/>
        </w:rPr>
        <w:t>と</w:t>
      </w:r>
      <w:r w:rsidR="00581FF6" w:rsidRPr="00581FF6">
        <w:rPr>
          <w:rFonts w:ascii="HG丸ｺﾞｼｯｸM-PRO" w:eastAsia="HG丸ｺﾞｼｯｸM-PRO" w:hAnsi="HG丸ｺﾞｼｯｸM-PRO" w:hint="eastAsia"/>
        </w:rPr>
        <w:t>創生総合戦略」（以下、国の</w:t>
      </w:r>
      <w:r w:rsidR="00581FF6">
        <w:rPr>
          <w:rFonts w:ascii="HG丸ｺﾞｼｯｸM-PRO" w:eastAsia="HG丸ｺﾞｼｯｸM-PRO" w:hAnsi="HG丸ｺﾞｼｯｸM-PRO" w:hint="eastAsia"/>
        </w:rPr>
        <w:t>総合戦略</w:t>
      </w:r>
      <w:r w:rsidR="00581FF6" w:rsidRPr="00581FF6">
        <w:rPr>
          <w:rFonts w:ascii="HG丸ｺﾞｼｯｸM-PRO" w:eastAsia="HG丸ｺﾞｼｯｸM-PRO" w:hAnsi="HG丸ｺﾞｼｯｸM-PRO" w:hint="eastAsia"/>
        </w:rPr>
        <w:t>）を勘案し</w:t>
      </w:r>
      <w:r w:rsidR="00581FF6">
        <w:rPr>
          <w:rFonts w:ascii="HG丸ｺﾞｼｯｸM-PRO" w:eastAsia="HG丸ｺﾞｼｯｸM-PRO" w:hAnsi="HG丸ｺﾞｼｯｸM-PRO" w:hint="eastAsia"/>
        </w:rPr>
        <w:t>つ</w:t>
      </w:r>
      <w:r w:rsidR="00581FF6" w:rsidRPr="00581FF6">
        <w:rPr>
          <w:rFonts w:ascii="HG丸ｺﾞｼｯｸM-PRO" w:eastAsia="HG丸ｺﾞｼｯｸM-PRO" w:hAnsi="HG丸ｺﾞｼｯｸM-PRO" w:hint="eastAsia"/>
        </w:rPr>
        <w:t>つ、201</w:t>
      </w:r>
      <w:r w:rsidR="00581FF6">
        <w:rPr>
          <w:rFonts w:ascii="HG丸ｺﾞｼｯｸM-PRO" w:eastAsia="HG丸ｺﾞｼｯｸM-PRO" w:hAnsi="HG丸ｺﾞｼｯｸM-PRO" w:hint="eastAsia"/>
        </w:rPr>
        <w:t>9</w:t>
      </w:r>
      <w:r w:rsidR="00581FF6" w:rsidRPr="00581FF6">
        <w:rPr>
          <w:rFonts w:ascii="HG丸ｺﾞｼｯｸM-PRO" w:eastAsia="HG丸ｺﾞｼｯｸM-PRO" w:hAnsi="HG丸ｺﾞｼｯｸM-PRO" w:hint="eastAsia"/>
        </w:rPr>
        <w:t>年産までに達成すべき具体的な目標を定め、</w:t>
      </w:r>
      <w:r w:rsidR="00581FF6">
        <w:rPr>
          <w:rFonts w:ascii="HG丸ｺﾞｼｯｸM-PRO" w:eastAsia="HG丸ｺﾞｼｯｸM-PRO" w:hAnsi="HG丸ｺﾞｼｯｸM-PRO" w:hint="eastAsia"/>
        </w:rPr>
        <w:t>実現のために</w:t>
      </w:r>
      <w:r w:rsidR="00581FF6" w:rsidRPr="00581FF6">
        <w:rPr>
          <w:rFonts w:ascii="HG丸ｺﾞｼｯｸM-PRO" w:eastAsia="HG丸ｺﾞｼｯｸM-PRO" w:hAnsi="HG丸ｺﾞｼｯｸM-PRO" w:hint="eastAsia"/>
        </w:rPr>
        <w:t>都</w:t>
      </w:r>
      <w:r w:rsidR="00581FF6">
        <w:rPr>
          <w:rFonts w:ascii="HG丸ｺﾞｼｯｸM-PRO" w:eastAsia="HG丸ｺﾞｼｯｸM-PRO" w:hAnsi="HG丸ｺﾞｼｯｸM-PRO" w:hint="eastAsia"/>
        </w:rPr>
        <w:t>道</w:t>
      </w:r>
      <w:r w:rsidR="00581FF6" w:rsidRPr="00581FF6">
        <w:rPr>
          <w:rFonts w:ascii="HG丸ｺﾞｼｯｸM-PRO" w:eastAsia="HG丸ｺﾞｼｯｸM-PRO" w:hAnsi="HG丸ｺﾞｼｯｸM-PRO" w:hint="eastAsia"/>
        </w:rPr>
        <w:t>府県と市町村の「まち・ひ</w:t>
      </w:r>
      <w:r w:rsidR="00581FF6">
        <w:rPr>
          <w:rFonts w:ascii="HG丸ｺﾞｼｯｸM-PRO" w:eastAsia="HG丸ｺﾞｼｯｸM-PRO" w:hAnsi="HG丸ｺﾞｼｯｸM-PRO" w:hint="eastAsia"/>
        </w:rPr>
        <w:t>と</w:t>
      </w:r>
      <w:r w:rsidR="00581FF6" w:rsidRPr="00581FF6">
        <w:rPr>
          <w:rFonts w:ascii="HG丸ｺﾞｼｯｸM-PRO" w:eastAsia="HG丸ｺﾞｼｯｸM-PRO" w:hAnsi="HG丸ｺﾞｼｯｸM-PRO" w:hint="eastAsia"/>
        </w:rPr>
        <w:t>・しごと創生総合戦略」（以下、地方版総合戦略）を策定する</w:t>
      </w:r>
      <w:r w:rsidR="00581FF6">
        <w:rPr>
          <w:rFonts w:ascii="HG丸ｺﾞｼｯｸM-PRO" w:eastAsia="HG丸ｺﾞｼｯｸM-PRO" w:hAnsi="HG丸ｺﾞｼｯｸM-PRO" w:hint="eastAsia"/>
        </w:rPr>
        <w:t>こと</w:t>
      </w:r>
      <w:r w:rsidR="00581FF6" w:rsidRPr="00581FF6">
        <w:rPr>
          <w:rFonts w:ascii="HG丸ｺﾞｼｯｸM-PRO" w:eastAsia="HG丸ｺﾞｼｯｸM-PRO" w:hAnsi="HG丸ｺﾞｼｯｸM-PRO" w:hint="eastAsia"/>
        </w:rPr>
        <w:t>になっている。国の総合戦略の策定に先</w:t>
      </w:r>
      <w:r w:rsidR="00581FF6">
        <w:rPr>
          <w:rFonts w:ascii="HG丸ｺﾞｼｯｸM-PRO" w:eastAsia="HG丸ｺﾞｼｯｸM-PRO" w:hAnsi="HG丸ｺﾞｼｯｸM-PRO" w:hint="eastAsia"/>
        </w:rPr>
        <w:t>立ち</w:t>
      </w:r>
      <w:r w:rsidR="00581FF6" w:rsidRPr="00581FF6">
        <w:rPr>
          <w:rFonts w:ascii="HG丸ｺﾞｼｯｸM-PRO" w:eastAsia="HG丸ｺﾞｼｯｸM-PRO" w:hAnsi="HG丸ｺﾞｼｯｸM-PRO" w:hint="eastAsia"/>
        </w:rPr>
        <w:t>、国は従来の政策の問題点</w:t>
      </w:r>
      <w:r w:rsidR="00504392">
        <w:rPr>
          <w:rFonts w:ascii="HG丸ｺﾞｼｯｸM-PRO" w:eastAsia="HG丸ｺﾞｼｯｸM-PRO" w:hAnsi="HG丸ｺﾞｼｯｸM-PRO" w:hint="eastAsia"/>
        </w:rPr>
        <w:t>と</w:t>
      </w:r>
      <w:r w:rsidR="00581FF6" w:rsidRPr="00581FF6">
        <w:rPr>
          <w:rFonts w:ascii="HG丸ｺﾞｼｯｸM-PRO" w:eastAsia="HG丸ｺﾞｼｯｸM-PRO" w:hAnsi="HG丸ｺﾞｼｯｸM-PRO" w:hint="eastAsia"/>
        </w:rPr>
        <w:t>して地域特性を考慮しない「全国一律」の手法などを挙げ、これらの</w:t>
      </w:r>
      <w:r w:rsidR="00504392">
        <w:rPr>
          <w:rFonts w:ascii="HG丸ｺﾞｼｯｸM-PRO" w:eastAsia="HG丸ｺﾞｼｯｸM-PRO" w:hAnsi="HG丸ｺﾞｼｯｸM-PRO" w:hint="eastAsia"/>
        </w:rPr>
        <w:t>弊害</w:t>
      </w:r>
      <w:r w:rsidR="00581FF6" w:rsidRPr="00581FF6">
        <w:rPr>
          <w:rFonts w:ascii="HG丸ｺﾞｼｯｸM-PRO" w:eastAsia="HG丸ｺﾞｼｯｸM-PRO" w:hAnsi="HG丸ｺﾞｼｯｸM-PRO" w:hint="eastAsia"/>
        </w:rPr>
        <w:t>を除去して、「まち・ひと・しごと創生」</w:t>
      </w:r>
      <w:r w:rsidR="00504392">
        <w:rPr>
          <w:rFonts w:ascii="HG丸ｺﾞｼｯｸM-PRO" w:eastAsia="HG丸ｺﾞｼｯｸM-PRO" w:hAnsi="HG丸ｺﾞｼｯｸM-PRO" w:hint="eastAsia"/>
        </w:rPr>
        <w:t>政策５原則（自立性、将来性、</w:t>
      </w:r>
      <w:r w:rsidR="00581FF6" w:rsidRPr="00581FF6">
        <w:rPr>
          <w:rFonts w:ascii="HG丸ｺﾞｼｯｸM-PRO" w:eastAsia="HG丸ｺﾞｼｯｸM-PRO" w:hAnsi="HG丸ｺﾞｼｯｸM-PRO" w:hint="eastAsia"/>
        </w:rPr>
        <w:t>将来性、地域催、直接性、結果重視）に基づいて地方創生を進めるとしている。私も少子化の進展や地域の衰退に強い危機感を抱いており、</w:t>
      </w:r>
      <w:r w:rsidR="00504392">
        <w:rPr>
          <w:rFonts w:ascii="HG丸ｺﾞｼｯｸM-PRO" w:eastAsia="HG丸ｺﾞｼｯｸM-PRO" w:hAnsi="HG丸ｺﾞｼｯｸM-PRO" w:hint="eastAsia"/>
        </w:rPr>
        <w:t>問題</w:t>
      </w:r>
      <w:r w:rsidR="00581FF6" w:rsidRPr="00581FF6">
        <w:rPr>
          <w:rFonts w:ascii="HG丸ｺﾞｼｯｸM-PRO" w:eastAsia="HG丸ｺﾞｼｯｸM-PRO" w:hAnsi="HG丸ｺﾞｼｯｸM-PRO" w:hint="eastAsia"/>
        </w:rPr>
        <w:t>が解決することを心から願ってい</w:t>
      </w:r>
      <w:r w:rsidR="00581FF6" w:rsidRPr="00581FF6">
        <w:rPr>
          <w:rFonts w:ascii="HG丸ｺﾞｼｯｸM-PRO" w:eastAsia="HG丸ｺﾞｼｯｸM-PRO" w:hAnsi="HG丸ｺﾞｼｯｸM-PRO" w:hint="eastAsia"/>
        </w:rPr>
        <w:lastRenderedPageBreak/>
        <w:t>る。しかし、今回の地方</w:t>
      </w:r>
      <w:r w:rsidR="00504392">
        <w:rPr>
          <w:rFonts w:ascii="HG丸ｺﾞｼｯｸM-PRO" w:eastAsia="HG丸ｺﾞｼｯｸM-PRO" w:hAnsi="HG丸ｺﾞｼｯｸM-PRO" w:hint="eastAsia"/>
        </w:rPr>
        <w:t>創生に関しては</w:t>
      </w:r>
      <w:r w:rsidR="00581FF6" w:rsidRPr="00581FF6">
        <w:rPr>
          <w:rFonts w:ascii="HG丸ｺﾞｼｯｸM-PRO" w:eastAsia="HG丸ｺﾞｼｯｸM-PRO" w:hAnsi="HG丸ｺﾞｼｯｸM-PRO" w:hint="eastAsia"/>
        </w:rPr>
        <w:t>いくつかの</w:t>
      </w:r>
      <w:r w:rsidR="00504392">
        <w:rPr>
          <w:rFonts w:ascii="HG丸ｺﾞｼｯｸM-PRO" w:eastAsia="HG丸ｺﾞｼｯｸM-PRO" w:hAnsi="HG丸ｺﾞｼｯｸM-PRO" w:hint="eastAsia"/>
        </w:rPr>
        <w:t>疑問点</w:t>
      </w:r>
      <w:r w:rsidR="00581FF6" w:rsidRPr="00581FF6">
        <w:rPr>
          <w:rFonts w:ascii="HG丸ｺﾞｼｯｸM-PRO" w:eastAsia="HG丸ｺﾞｼｯｸM-PRO" w:hAnsi="HG丸ｺﾞｼｯｸM-PRO" w:hint="eastAsia"/>
        </w:rPr>
        <w:t>・問題点を指摘せざるを得な</w:t>
      </w:r>
      <w:r w:rsidR="00504392">
        <w:rPr>
          <w:rFonts w:ascii="HG丸ｺﾞｼｯｸM-PRO" w:eastAsia="HG丸ｺﾞｼｯｸM-PRO" w:hAnsi="HG丸ｺﾞｼｯｸM-PRO" w:hint="eastAsia"/>
        </w:rPr>
        <w:t>い。</w:t>
      </w:r>
    </w:p>
    <w:p w:rsidR="009D3ADB" w:rsidRPr="009D3ADB" w:rsidRDefault="00581FF6" w:rsidP="00504392">
      <w:pPr>
        <w:ind w:firstLineChars="100" w:firstLine="210"/>
        <w:rPr>
          <w:rFonts w:ascii="HG丸ｺﾞｼｯｸM-PRO" w:eastAsia="HG丸ｺﾞｼｯｸM-PRO" w:hAnsi="HG丸ｺﾞｼｯｸM-PRO" w:hint="eastAsia"/>
        </w:rPr>
      </w:pPr>
      <w:r w:rsidRPr="00581FF6">
        <w:rPr>
          <w:rFonts w:ascii="HG丸ｺﾞｼｯｸM-PRO" w:eastAsia="HG丸ｺﾞｼｯｸM-PRO" w:hAnsi="HG丸ｺﾞｼｯｸM-PRO" w:hint="eastAsia"/>
        </w:rPr>
        <w:t>第一に、自治体が地域の</w:t>
      </w:r>
      <w:r w:rsidR="00504392">
        <w:rPr>
          <w:rFonts w:ascii="HG丸ｺﾞｼｯｸM-PRO" w:eastAsia="HG丸ｺﾞｼｯｸM-PRO" w:hAnsi="HG丸ｺﾞｼｯｸM-PRO" w:hint="eastAsia"/>
        </w:rPr>
        <w:t>実情</w:t>
      </w:r>
      <w:r w:rsidR="009D3ADB" w:rsidRPr="009D3ADB">
        <w:rPr>
          <w:rFonts w:ascii="HG丸ｺﾞｼｯｸM-PRO" w:eastAsia="HG丸ｺﾞｼｯｸM-PRO" w:hAnsi="HG丸ｺﾞｼｯｸM-PRO" w:hint="eastAsia"/>
        </w:rPr>
        <w:t>にあった施策を短期間で策定し、評価対象期間の5年間で具体的な成果を上げることができるのであれば、地域活性化のための政策で何十年も苦労することはなかったのではないか。何十年かけてもできなかったことがどうしてできるのかがよくわからない。</w:t>
      </w:r>
    </w:p>
    <w:p w:rsidR="003F45D5" w:rsidRPr="003F45D5" w:rsidRDefault="009D3ADB" w:rsidP="003F45D5">
      <w:pPr>
        <w:rPr>
          <w:rFonts w:ascii="HG丸ｺﾞｼｯｸM-PRO" w:eastAsia="HG丸ｺﾞｼｯｸM-PRO" w:hAnsi="HG丸ｺﾞｼｯｸM-PRO" w:hint="eastAsia"/>
        </w:rPr>
      </w:pPr>
      <w:r w:rsidRPr="009D3ADB">
        <w:rPr>
          <w:rFonts w:ascii="HG丸ｺﾞｼｯｸM-PRO" w:eastAsia="HG丸ｺﾞｼｯｸM-PRO" w:hAnsi="HG丸ｺﾞｼｯｸM-PRO" w:hint="eastAsia"/>
        </w:rPr>
        <w:t xml:space="preserve">　</w:t>
      </w:r>
      <w:r w:rsidR="003F45D5" w:rsidRPr="003F45D5">
        <w:rPr>
          <w:rFonts w:ascii="HG丸ｺﾞｼｯｸM-PRO" w:eastAsia="HG丸ｺﾞｼｯｸM-PRO" w:hAnsi="HG丸ｺﾞｼｯｸM-PRO" w:hint="eastAsia"/>
        </w:rPr>
        <w:t>第二に、国は1980年代に「地域特性を生かした個性豊かな地域づくりを進める必要がある」として、リゾート開発や「ふるさと創生」を推進し、自治体は創意工夫して事業を行った。しかし、その結果はどうであったか。地域は活性化するどころか停滞し、財政難に陥ったので</w:t>
      </w:r>
    </w:p>
    <w:p w:rsidR="003F45D5" w:rsidRPr="003F45D5" w:rsidRDefault="003F45D5" w:rsidP="003F45D5">
      <w:pPr>
        <w:rPr>
          <w:rFonts w:ascii="HG丸ｺﾞｼｯｸM-PRO" w:eastAsia="HG丸ｺﾞｼｯｸM-PRO" w:hAnsi="HG丸ｺﾞｼｯｸM-PRO" w:hint="eastAsia"/>
        </w:rPr>
      </w:pPr>
      <w:r w:rsidRPr="003F45D5">
        <w:rPr>
          <w:rFonts w:ascii="HG丸ｺﾞｼｯｸM-PRO" w:eastAsia="HG丸ｺﾞｼｯｸM-PRO" w:hAnsi="HG丸ｺﾞｼｯｸM-PRO" w:hint="eastAsia"/>
        </w:rPr>
        <w:t>なかったか。あの時の反省は、本当に生かされているのであろうか。</w:t>
      </w:r>
    </w:p>
    <w:p w:rsidR="003F45D5" w:rsidRPr="003F45D5" w:rsidRDefault="003F45D5" w:rsidP="008E729D">
      <w:pPr>
        <w:ind w:firstLineChars="100" w:firstLine="210"/>
        <w:rPr>
          <w:rFonts w:ascii="HG丸ｺﾞｼｯｸM-PRO" w:eastAsia="HG丸ｺﾞｼｯｸM-PRO" w:hAnsi="HG丸ｺﾞｼｯｸM-PRO" w:hint="eastAsia"/>
        </w:rPr>
      </w:pPr>
      <w:r w:rsidRPr="003F45D5">
        <w:rPr>
          <w:rFonts w:ascii="HG丸ｺﾞｼｯｸM-PRO" w:eastAsia="HG丸ｺﾞｼｯｸM-PRO" w:hAnsi="HG丸ｺﾞｼｯｸM-PRO" w:hint="eastAsia"/>
        </w:rPr>
        <w:t>第三に、自治体は地方版総合戦略策定にあたって人口の将来見通しを踏まえることになっているが、特に過疎地</w:t>
      </w:r>
      <w:r>
        <w:rPr>
          <w:rFonts w:ascii="HG丸ｺﾞｼｯｸM-PRO" w:eastAsia="HG丸ｺﾞｼｯｸM-PRO" w:hAnsi="HG丸ｺﾞｼｯｸM-PRO" w:hint="eastAsia"/>
        </w:rPr>
        <w:t>域にとって</w:t>
      </w:r>
      <w:r w:rsidRPr="003F45D5">
        <w:rPr>
          <w:rFonts w:ascii="HG丸ｺﾞｼｯｸM-PRO" w:eastAsia="HG丸ｺﾞｼｯｸM-PRO" w:hAnsi="HG丸ｺﾞｼｯｸM-PRO" w:hint="eastAsia"/>
        </w:rPr>
        <w:t>人口減少に歯止めをかけるという目模はかなりハードルが</w:t>
      </w:r>
      <w:r>
        <w:rPr>
          <w:rFonts w:ascii="HG丸ｺﾞｼｯｸM-PRO" w:eastAsia="HG丸ｺﾞｼｯｸM-PRO" w:hAnsi="HG丸ｺﾞｼｯｸM-PRO" w:hint="eastAsia"/>
        </w:rPr>
        <w:t>高い</w:t>
      </w:r>
      <w:r w:rsidRPr="003F45D5">
        <w:rPr>
          <w:rFonts w:ascii="HG丸ｺﾞｼｯｸM-PRO" w:eastAsia="HG丸ｺﾞｼｯｸM-PRO" w:hAnsi="HG丸ｺﾞｼｯｸM-PRO" w:hint="eastAsia"/>
        </w:rPr>
        <w:t>。現在も過疎対策の枠組みで幅広い事業に対して支援が行われている。それをもってしても人口減少に歯止めがかかっていない現状を睦まえれば、地方</w:t>
      </w:r>
      <w:r w:rsidR="004B2D42">
        <w:rPr>
          <w:rFonts w:ascii="HG丸ｺﾞｼｯｸM-PRO" w:eastAsia="HG丸ｺﾞｼｯｸM-PRO" w:hAnsi="HG丸ｺﾞｼｯｸM-PRO" w:hint="eastAsia"/>
        </w:rPr>
        <w:t>版</w:t>
      </w:r>
      <w:r>
        <w:rPr>
          <w:rFonts w:ascii="HG丸ｺﾞｼｯｸM-PRO" w:eastAsia="HG丸ｺﾞｼｯｸM-PRO" w:hAnsi="HG丸ｺﾞｼｯｸM-PRO" w:hint="eastAsia"/>
        </w:rPr>
        <w:t>総合戦略の施策の効果は相当に</w:t>
      </w:r>
      <w:r w:rsidRPr="003F45D5">
        <w:rPr>
          <w:rFonts w:ascii="HG丸ｺﾞｼｯｸM-PRO" w:eastAsia="HG丸ｺﾞｼｯｸM-PRO" w:hAnsi="HG丸ｺﾞｼｯｸM-PRO" w:hint="eastAsia"/>
        </w:rPr>
        <w:t>高いものでなければならない。これは容易なことではない。</w:t>
      </w:r>
    </w:p>
    <w:p w:rsidR="00901E35" w:rsidRDefault="003F45D5" w:rsidP="00FA00C3">
      <w:pPr>
        <w:rPr>
          <w:rFonts w:ascii="HG丸ｺﾞｼｯｸM-PRO" w:eastAsia="HG丸ｺﾞｼｯｸM-PRO" w:hAnsi="HG丸ｺﾞｼｯｸM-PRO" w:hint="eastAsia"/>
        </w:rPr>
      </w:pPr>
      <w:r w:rsidRPr="003F45D5">
        <w:rPr>
          <w:rFonts w:ascii="HG丸ｺﾞｼｯｸM-PRO" w:eastAsia="HG丸ｺﾞｼｯｸM-PRO" w:hAnsi="HG丸ｺﾞｼｯｸM-PRO" w:hint="eastAsia"/>
        </w:rPr>
        <w:t xml:space="preserve">　人口減少を食い止めるため</w:t>
      </w:r>
      <w:r>
        <w:rPr>
          <w:rFonts w:ascii="HG丸ｺﾞｼｯｸM-PRO" w:eastAsia="HG丸ｺﾞｼｯｸM-PRO" w:hAnsi="HG丸ｺﾞｼｯｸM-PRO" w:hint="eastAsia"/>
        </w:rPr>
        <w:t>の</w:t>
      </w:r>
      <w:r w:rsidRPr="003F45D5">
        <w:rPr>
          <w:rFonts w:ascii="HG丸ｺﾞｼｯｸM-PRO" w:eastAsia="HG丸ｺﾞｼｯｸM-PRO" w:hAnsi="HG丸ｺﾞｼｯｸM-PRO" w:hint="eastAsia"/>
        </w:rPr>
        <w:t>政策は、東京圏から地方圏へ</w:t>
      </w:r>
      <w:r>
        <w:rPr>
          <w:rFonts w:ascii="HG丸ｺﾞｼｯｸM-PRO" w:eastAsia="HG丸ｺﾞｼｯｸM-PRO" w:hAnsi="HG丸ｺﾞｼｯｸM-PRO" w:hint="eastAsia"/>
        </w:rPr>
        <w:t>の移住促進や、地域の産業振興だ</w:t>
      </w:r>
      <w:r w:rsidRPr="003F45D5">
        <w:rPr>
          <w:rFonts w:ascii="HG丸ｺﾞｼｯｸM-PRO" w:eastAsia="HG丸ｺﾞｼｯｸM-PRO" w:hAnsi="HG丸ｺﾞｼｯｸM-PRO" w:hint="eastAsia"/>
        </w:rPr>
        <w:t>けでは限界がある。</w:t>
      </w:r>
      <w:r>
        <w:rPr>
          <w:rFonts w:ascii="HG丸ｺﾞｼｯｸM-PRO" w:eastAsia="HG丸ｺﾞｼｯｸM-PRO" w:hAnsi="HG丸ｺﾞｼｯｸM-PRO" w:hint="eastAsia"/>
        </w:rPr>
        <w:t>国</w:t>
      </w:r>
      <w:r w:rsidRPr="003F45D5">
        <w:rPr>
          <w:rFonts w:ascii="HG丸ｺﾞｼｯｸM-PRO" w:eastAsia="HG丸ｺﾞｼｯｸM-PRO" w:hAnsi="HG丸ｺﾞｼｯｸM-PRO" w:hint="eastAsia"/>
        </w:rPr>
        <w:t>もこれ</w:t>
      </w:r>
      <w:r>
        <w:rPr>
          <w:rFonts w:ascii="HG丸ｺﾞｼｯｸM-PRO" w:eastAsia="HG丸ｺﾞｼｯｸM-PRO" w:hAnsi="HG丸ｺﾞｼｯｸM-PRO" w:hint="eastAsia"/>
        </w:rPr>
        <w:t>ま</w:t>
      </w:r>
      <w:r w:rsidRPr="003F45D5">
        <w:rPr>
          <w:rFonts w:ascii="HG丸ｺﾞｼｯｸM-PRO" w:eastAsia="HG丸ｺﾞｼｯｸM-PRO" w:hAnsi="HG丸ｺﾞｼｯｸM-PRO" w:hint="eastAsia"/>
        </w:rPr>
        <w:t>でにない政策に取り組むべき</w:t>
      </w:r>
      <w:r w:rsidR="004B2D42">
        <w:rPr>
          <w:rFonts w:ascii="HG丸ｺﾞｼｯｸM-PRO" w:eastAsia="HG丸ｺﾞｼｯｸM-PRO" w:hAnsi="HG丸ｺﾞｼｯｸM-PRO" w:hint="eastAsia"/>
        </w:rPr>
        <w:t>で</w:t>
      </w:r>
      <w:r w:rsidRPr="003F45D5">
        <w:rPr>
          <w:rFonts w:ascii="HG丸ｺﾞｼｯｸM-PRO" w:eastAsia="HG丸ｺﾞｼｯｸM-PRO" w:hAnsi="HG丸ｺﾞｼｯｸM-PRO" w:hint="eastAsia"/>
        </w:rPr>
        <w:t>はないか。その政策とは、</w:t>
      </w:r>
      <w:r w:rsidR="004B2D42">
        <w:rPr>
          <w:rFonts w:ascii="HG丸ｺﾞｼｯｸM-PRO" w:eastAsia="HG丸ｺﾞｼｯｸM-PRO" w:hAnsi="HG丸ｺﾞｼｯｸM-PRO" w:hint="eastAsia"/>
        </w:rPr>
        <w:t>現物</w:t>
      </w:r>
      <w:r w:rsidRPr="003F45D5">
        <w:rPr>
          <w:rFonts w:ascii="HG丸ｺﾞｼｯｸM-PRO" w:eastAsia="HG丸ｺﾞｼｯｸM-PRO" w:hAnsi="HG丸ｺﾞｼｯｸM-PRO" w:hint="eastAsia"/>
        </w:rPr>
        <w:t>給付の</w:t>
      </w:r>
      <w:r w:rsidR="004B2D42">
        <w:rPr>
          <w:rFonts w:ascii="HG丸ｺﾞｼｯｸM-PRO" w:eastAsia="HG丸ｺﾞｼｯｸM-PRO" w:hAnsi="HG丸ｺﾞｼｯｸM-PRO" w:hint="eastAsia"/>
        </w:rPr>
        <w:t>幼若年者</w:t>
      </w:r>
      <w:r w:rsidRPr="003F45D5">
        <w:rPr>
          <w:rFonts w:ascii="HG丸ｺﾞｼｯｸM-PRO" w:eastAsia="HG丸ｺﾞｼｯｸM-PRO" w:hAnsi="HG丸ｺﾞｼｯｸM-PRO" w:hint="eastAsia"/>
        </w:rPr>
        <w:t>向け社会保障の充実である。30年代にスウェーデンの出生率低下に直面し、同国の経済学者ミュルダールは、育児は国家全体の</w:t>
      </w:r>
      <w:r w:rsidR="004B2D42">
        <w:rPr>
          <w:rFonts w:ascii="HG丸ｺﾞｼｯｸM-PRO" w:eastAsia="HG丸ｺﾞｼｯｸM-PRO" w:hAnsi="HG丸ｺﾞｼｯｸM-PRO" w:hint="eastAsia"/>
        </w:rPr>
        <w:t>責任であるとして、所得階層に関係なく全ての子ども・家族に対して妊婦や児童向けの医療費無料化など</w:t>
      </w:r>
      <w:r w:rsidRPr="003F45D5">
        <w:rPr>
          <w:rFonts w:ascii="HG丸ｺﾞｼｯｸM-PRO" w:eastAsia="HG丸ｺﾞｼｯｸM-PRO" w:hAnsi="HG丸ｺﾞｼｯｸM-PRO" w:hint="eastAsia"/>
        </w:rPr>
        <w:t>出産・育児</w:t>
      </w:r>
      <w:r w:rsidR="004B2D42">
        <w:rPr>
          <w:rFonts w:ascii="HG丸ｺﾞｼｯｸM-PRO" w:eastAsia="HG丸ｺﾞｼｯｸM-PRO" w:hAnsi="HG丸ｺﾞｼｯｸM-PRO" w:hint="eastAsia"/>
        </w:rPr>
        <w:t>に関する</w:t>
      </w:r>
      <w:r w:rsidRPr="003F45D5">
        <w:rPr>
          <w:rFonts w:ascii="HG丸ｺﾞｼｯｸM-PRO" w:eastAsia="HG丸ｺﾞｼｯｸM-PRO" w:hAnsi="HG丸ｺﾞｼｯｸM-PRO" w:hint="eastAsia"/>
        </w:rPr>
        <w:t>無料サービスを捷供し、</w:t>
      </w:r>
      <w:r w:rsidR="004B2D42">
        <w:rPr>
          <w:rFonts w:ascii="HG丸ｺﾞｼｯｸM-PRO" w:eastAsia="HG丸ｺﾞｼｯｸM-PRO" w:hAnsi="HG丸ｺﾞｼｯｸM-PRO" w:hint="eastAsia"/>
        </w:rPr>
        <w:t>その財源を所得に応じた課税で賄うという</w:t>
      </w:r>
      <w:r w:rsidRPr="003F45D5">
        <w:rPr>
          <w:rFonts w:ascii="HG丸ｺﾞｼｯｸM-PRO" w:eastAsia="HG丸ｺﾞｼｯｸM-PRO" w:hAnsi="HG丸ｺﾞｼｯｸM-PRO" w:hint="eastAsia"/>
        </w:rPr>
        <w:t>「消費の社会化」の必要性を訴えた。彼の思想は、</w:t>
      </w:r>
      <w:r w:rsidR="004B2D42">
        <w:rPr>
          <w:rFonts w:ascii="HG丸ｺﾞｼｯｸM-PRO" w:eastAsia="HG丸ｺﾞｼｯｸM-PRO" w:hAnsi="HG丸ｺﾞｼｯｸM-PRO" w:hint="eastAsia"/>
        </w:rPr>
        <w:t>北欧諸国</w:t>
      </w:r>
      <w:r w:rsidRPr="003F45D5">
        <w:rPr>
          <w:rFonts w:ascii="HG丸ｺﾞｼｯｸM-PRO" w:eastAsia="HG丸ｺﾞｼｯｸM-PRO" w:hAnsi="HG丸ｺﾞｼｯｸM-PRO" w:hint="eastAsia"/>
        </w:rPr>
        <w:t>に大きな影響を及ぼした。こうした政策は日本でも検討に値すると思うが、財源の</w:t>
      </w:r>
      <w:r w:rsidR="004B2D42">
        <w:rPr>
          <w:rFonts w:ascii="HG丸ｺﾞｼｯｸM-PRO" w:eastAsia="HG丸ｺﾞｼｯｸM-PRO" w:hAnsi="HG丸ｺﾞｼｯｸM-PRO" w:hint="eastAsia"/>
        </w:rPr>
        <w:t>問題もあり</w:t>
      </w:r>
      <w:r w:rsidRPr="003F45D5">
        <w:rPr>
          <w:rFonts w:ascii="HG丸ｺﾞｼｯｸM-PRO" w:eastAsia="HG丸ｺﾞｼｯｸM-PRO" w:hAnsi="HG丸ｺﾞｼｯｸM-PRO" w:hint="eastAsia"/>
        </w:rPr>
        <w:t>、自治体の創意工夫だけでは実現できない。国の創意</w:t>
      </w:r>
      <w:r w:rsidR="004B2D42">
        <w:rPr>
          <w:rFonts w:ascii="HG丸ｺﾞｼｯｸM-PRO" w:eastAsia="HG丸ｺﾞｼｯｸM-PRO" w:hAnsi="HG丸ｺﾞｼｯｸM-PRO" w:hint="eastAsia"/>
        </w:rPr>
        <w:t>工夫</w:t>
      </w:r>
      <w:r w:rsidRPr="003F45D5">
        <w:rPr>
          <w:rFonts w:ascii="HG丸ｺﾞｼｯｸM-PRO" w:eastAsia="HG丸ｺﾞｼｯｸM-PRO" w:hAnsi="HG丸ｺﾞｼｯｸM-PRO" w:hint="eastAsia"/>
        </w:rPr>
        <w:t>を心から期待したい。</w:t>
      </w:r>
      <w:r w:rsidR="008E729D">
        <w:rPr>
          <w:rFonts w:ascii="HG丸ｺﾞｼｯｸM-PRO" w:eastAsia="HG丸ｺﾞｼｯｸM-PRO" w:hAnsi="HG丸ｺﾞｼｯｸM-PRO" w:hint="eastAsia"/>
        </w:rPr>
        <w:t>（宮崎雅人埼玉大学</w:t>
      </w:r>
      <w:r w:rsidR="00BF55E9">
        <w:rPr>
          <w:rFonts w:ascii="HG丸ｺﾞｼｯｸM-PRO" w:eastAsia="HG丸ｺﾞｼｯｸM-PRO" w:hAnsi="HG丸ｺﾞｼｯｸM-PRO" w:hint="eastAsia"/>
        </w:rPr>
        <w:t>准教授</w:t>
      </w:r>
      <w:r w:rsidR="008E729D">
        <w:rPr>
          <w:rFonts w:ascii="HG丸ｺﾞｼｯｸM-PRO" w:eastAsia="HG丸ｺﾞｼｯｸM-PRO" w:hAnsi="HG丸ｺﾞｼｯｸM-PRO" w:hint="eastAsia"/>
        </w:rPr>
        <w:t>）</w:t>
      </w:r>
    </w:p>
    <w:p w:rsidR="00BF55E9" w:rsidRDefault="00BF55E9" w:rsidP="00FA00C3">
      <w:pPr>
        <w:rPr>
          <w:rFonts w:ascii="HG丸ｺﾞｼｯｸM-PRO" w:eastAsia="HG丸ｺﾞｼｯｸM-PRO" w:hAnsi="HG丸ｺﾞｼｯｸM-PRO" w:hint="eastAsia"/>
        </w:rPr>
      </w:pPr>
    </w:p>
    <w:p w:rsidR="008E729D" w:rsidRPr="003B35AA" w:rsidRDefault="005D7D1B" w:rsidP="00FA00C3">
      <w:pPr>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t>（3）（ア）仕事づくり</w:t>
      </w:r>
    </w:p>
    <w:p w:rsidR="005D7D1B" w:rsidRPr="003B35AA" w:rsidRDefault="005D7D1B" w:rsidP="00FA00C3">
      <w:pPr>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t xml:space="preserve">　『創生へのポイント』</w:t>
      </w:r>
      <w:r w:rsidR="007159F8" w:rsidRPr="003B35AA">
        <w:rPr>
          <w:rFonts w:ascii="HG丸ｺﾞｼｯｸM-PRO" w:eastAsia="HG丸ｺﾞｼｯｸM-PRO" w:hAnsi="HG丸ｺﾞｼｯｸM-PRO" w:hint="eastAsia"/>
        </w:rPr>
        <w:t>は</w:t>
      </w:r>
      <w:r w:rsidRPr="003B35AA">
        <w:rPr>
          <w:rFonts w:ascii="HG丸ｺﾞｼｯｸM-PRO" w:eastAsia="HG丸ｺﾞｼｯｸM-PRO" w:hAnsi="HG丸ｺﾞｼｯｸM-PRO" w:hint="eastAsia"/>
        </w:rPr>
        <w:t>・地域の強み最大に生かす</w:t>
      </w:r>
      <w:r w:rsidR="007159F8" w:rsidRPr="003B35AA">
        <w:rPr>
          <w:rFonts w:ascii="HG丸ｺﾞｼｯｸM-PRO" w:eastAsia="HG丸ｺﾞｼｯｸM-PRO" w:hAnsi="HG丸ｺﾞｼｯｸM-PRO" w:hint="eastAsia"/>
        </w:rPr>
        <w:t>、</w:t>
      </w:r>
      <w:r w:rsidRPr="003B35AA">
        <w:rPr>
          <w:rFonts w:ascii="HG丸ｺﾞｼｯｸM-PRO" w:eastAsia="HG丸ｺﾞｼｯｸM-PRO" w:hAnsi="HG丸ｺﾞｼｯｸM-PRO" w:hint="eastAsia"/>
        </w:rPr>
        <w:t>・民間の“稼ぐ力”活用</w:t>
      </w:r>
      <w:r w:rsidR="007159F8" w:rsidRPr="003B35AA">
        <w:rPr>
          <w:rFonts w:ascii="HG丸ｺﾞｼｯｸM-PRO" w:eastAsia="HG丸ｺﾞｼｯｸM-PRO" w:hAnsi="HG丸ｺﾞｼｯｸM-PRO" w:hint="eastAsia"/>
        </w:rPr>
        <w:t>、</w:t>
      </w:r>
      <w:r w:rsidRPr="003B35AA">
        <w:rPr>
          <w:rFonts w:ascii="HG丸ｺﾞｼｯｸM-PRO" w:eastAsia="HG丸ｺﾞｼｯｸM-PRO" w:hAnsi="HG丸ｺﾞｼｯｸM-PRO" w:hint="eastAsia"/>
        </w:rPr>
        <w:t>・人材確保に知恵を結集</w:t>
      </w:r>
      <w:r w:rsidRPr="003B35AA">
        <w:rPr>
          <w:rFonts w:ascii="HG丸ｺﾞｼｯｸM-PRO" w:eastAsia="HG丸ｺﾞｼｯｸM-PRO" w:hAnsi="HG丸ｺﾞｼｯｸM-PRO" w:hint="eastAsia"/>
        </w:rPr>
        <w:br/>
        <w:t xml:space="preserve">　群馬県安中市と、隣接する富岡市、長野県軽井沢町を訪れる観光客は年間で計約１２００万人。この２市１町が県境を越えて連携し、観光振興へ向け検討を進めている。</w:t>
      </w:r>
      <w:r w:rsidRPr="003B35AA">
        <w:rPr>
          <w:rFonts w:ascii="HG丸ｺﾞｼｯｸM-PRO" w:eastAsia="HG丸ｺﾞｼｯｸM-PRO" w:hAnsi="HG丸ｺﾞｼｯｸM-PRO" w:hint="eastAsia"/>
        </w:rPr>
        <w:br/>
        <w:t xml:space="preserve">　一昨年。国内有数の観光地である軽井沢町からの呼び掛けがきっかけだった。時代の変化に対応して新たな観光戦略を模索する中で、それぞれの強みを生かした観光振興を図り、地域の雇用拡大にもつなげようという思いが三者を結び付けた。</w:t>
      </w:r>
      <w:r w:rsidRPr="003B35AA">
        <w:rPr>
          <w:rFonts w:ascii="HG丸ｺﾞｼｯｸM-PRO" w:eastAsia="HG丸ｺﾞｼｯｸM-PRO" w:hAnsi="HG丸ｺﾞｼｯｸM-PRO" w:hint="eastAsia"/>
        </w:rPr>
        <w:br/>
        <w:t xml:space="preserve">　安中市は、「碓氷峠鉄道文化むら」や磯部温泉など豊富な観光資源を有する。軽井沢町との連携により発信力の強化を期待。富岡市との連携では、安中の温泉地への宿泊客増加を見込んだ。</w:t>
      </w:r>
      <w:r w:rsidRPr="003B35AA">
        <w:rPr>
          <w:rFonts w:ascii="HG丸ｺﾞｼｯｸM-PRO" w:eastAsia="HG丸ｺﾞｼｯｸM-PRO" w:hAnsi="HG丸ｺﾞｼｯｸM-PRO" w:hint="eastAsia"/>
        </w:rPr>
        <w:br/>
        <w:t xml:space="preserve">　昨年４月、２市１町は観光連携協議会を結成。観光の目玉として、碓氷峠鉄道施設（安中市）、富岡製糸場（富岡市）、旧三笠ホテル（軽井沢町）といった明治期に生まれた国の重要文化財を結び付け、新たな観光ルートをつくり出す広域観光連携が動き出した。</w:t>
      </w:r>
      <w:r w:rsidRPr="003B35AA">
        <w:rPr>
          <w:rFonts w:ascii="HG丸ｺﾞｼｯｸM-PRO" w:eastAsia="HG丸ｺﾞｼｯｸM-PRO" w:hAnsi="HG丸ｺﾞｼｯｸM-PRO" w:hint="eastAsia"/>
        </w:rPr>
        <w:br/>
        <w:t xml:space="preserve">　安中市は今年、広域での観光振興を地方創生の柱に据え、国の地方創生先行型交付金の対象にも選ばれた。５月には、民間の観光関係者を幅広く呼び集め、「地方創生観光振興プロジェクト委員会」を発足させた。</w:t>
      </w:r>
      <w:r w:rsidRPr="003B35AA">
        <w:rPr>
          <w:rFonts w:ascii="HG丸ｺﾞｼｯｸM-PRO" w:eastAsia="HG丸ｺﾞｼｯｸM-PRO" w:hAnsi="HG丸ｺﾞｼｯｸM-PRO" w:hint="eastAsia"/>
        </w:rPr>
        <w:br/>
        <w:t xml:space="preserve">　同市商工観光課の萩原弘課長は「“稼ぐ”という民間の力を生かしたい」と強調。委員の一人、磯部温泉組合の櫻井太作観光部長は「業種の垣根を越え、情報を交わすだけでも意義は大きい。地域の観光に貢献したい」と、官民ともに意気が上がる。</w:t>
      </w:r>
      <w:r w:rsidRPr="003B35AA">
        <w:rPr>
          <w:rFonts w:ascii="HG丸ｺﾞｼｯｸM-PRO" w:eastAsia="HG丸ｺﾞｼｯｸM-PRO" w:hAnsi="HG丸ｺﾞｼｯｸM-PRO" w:hint="eastAsia"/>
        </w:rPr>
        <w:br/>
        <w:t xml:space="preserve">　今年度は、市内観光スポット１０カ所に「ＷｉＦｉ」のアクセスポイントを設置し、周遊ルートのモニターツアーも行う。観光戦略の策定やブランド化などを一体的に行う「ＤＭＯ（官民協働型観光推進体制）」の基盤づくりも進め、観光産業に関わる安定した雇用の確保・創出につなげようとしている。</w:t>
      </w:r>
      <w:r w:rsidRPr="003B35AA">
        <w:rPr>
          <w:rFonts w:ascii="HG丸ｺﾞｼｯｸM-PRO" w:eastAsia="HG丸ｺﾞｼｯｸM-PRO" w:hAnsi="HG丸ｺﾞｼｯｸM-PRO" w:hint="eastAsia"/>
        </w:rPr>
        <w:br/>
        <w:t xml:space="preserve">　『産業支える人材を支援／鳥取県』</w:t>
      </w:r>
      <w:r w:rsidRPr="003B35AA">
        <w:rPr>
          <w:rFonts w:ascii="HG丸ｺﾞｼｯｸM-PRO" w:eastAsia="HG丸ｺﾞｼｯｸM-PRO" w:hAnsi="HG丸ｺﾞｼｯｸM-PRO" w:hint="eastAsia"/>
        </w:rPr>
        <w:br/>
      </w:r>
      <w:r w:rsidRPr="003B35AA">
        <w:rPr>
          <w:rFonts w:ascii="HG丸ｺﾞｼｯｸM-PRO" w:eastAsia="HG丸ｺﾞｼｯｸM-PRO" w:hAnsi="HG丸ｺﾞｼｯｸM-PRO" w:hint="eastAsia"/>
        </w:rPr>
        <w:lastRenderedPageBreak/>
        <w:t xml:space="preserve">　鳥取県は景気の悪化などで一時、雇用が大きく落ち込んだが、県の積極的な企業立地支援により、地域経済は復調傾向にある。</w:t>
      </w:r>
      <w:r w:rsidRPr="003B35AA">
        <w:rPr>
          <w:rFonts w:ascii="HG丸ｺﾞｼｯｸM-PRO" w:eastAsia="HG丸ｺﾞｼｯｸM-PRO" w:hAnsi="HG丸ｺﾞｼｯｸM-PRO" w:hint="eastAsia"/>
        </w:rPr>
        <w:br/>
        <w:t xml:space="preserve">　２０１０年度から４年間で、県外からの企業誘致は５０件。昨年は、東京に本社を置く人気フィギュアメーカーが県内に工場を設置し、話題を呼んだ。新規事業展開など県内企業の新設・増設も相次いでおり、約５０００人の新たな雇用が生まれている。</w:t>
      </w:r>
      <w:r w:rsidRPr="003B35AA">
        <w:rPr>
          <w:rFonts w:ascii="HG丸ｺﾞｼｯｸM-PRO" w:eastAsia="HG丸ｺﾞｼｯｸM-PRO" w:hAnsi="HG丸ｺﾞｼｯｸM-PRO" w:hint="eastAsia"/>
        </w:rPr>
        <w:br/>
        <w:t xml:space="preserve">　「優秀な人材を求める企業が鳥取県を選んでいる」。県雇用人材局の高橋紀子局長が語るように、県内外の求職技術者と求人企業のマッチングを行う「技術人材バンク」や雇用奨励金など、企業の人材確保への支援が奏功し、企業進出を加速させてきた。</w:t>
      </w:r>
      <w:r w:rsidRPr="003B35AA">
        <w:rPr>
          <w:rFonts w:ascii="HG丸ｺﾞｼｯｸM-PRO" w:eastAsia="HG丸ｺﾞｼｯｸM-PRO" w:hAnsi="HG丸ｺﾞｼｯｸM-PRO" w:hint="eastAsia"/>
        </w:rPr>
        <w:br/>
        <w:t xml:space="preserve">　しかし、ここにきて、上向き始めた地域経済に水を差しかねない状況に直面している。人口減少により、労働力の確保が難しくなっているのだ。進学や就職を機に県外へ出た若者が戻らない傾向が、その大きな要因となっている。鳥取商工会議所の大谷芳徳専務理事は「企業誘致が進み、深刻な人材不足が間近に迫っている」と懸念する。</w:t>
      </w:r>
      <w:r w:rsidRPr="003B35AA">
        <w:rPr>
          <w:rFonts w:ascii="HG丸ｺﾞｼｯｸM-PRO" w:eastAsia="HG丸ｺﾞｼｯｸM-PRO" w:hAnsi="HG丸ｺﾞｼｯｸM-PRO" w:hint="eastAsia"/>
        </w:rPr>
        <w:br/>
        <w:t xml:space="preserve">　こうした状況に対し、県は、産業人材の環流を地方創生の柱に位置付け、取り組みを開始した。</w:t>
      </w:r>
      <w:r w:rsidRPr="003B35AA">
        <w:rPr>
          <w:rFonts w:ascii="HG丸ｺﾞｼｯｸM-PRO" w:eastAsia="HG丸ｺﾞｼｯｸM-PRO" w:hAnsi="HG丸ｺﾞｼｯｸM-PRO" w:hint="eastAsia"/>
        </w:rPr>
        <w:br/>
        <w:t xml:space="preserve">　技術や経験を持ったプロフェッショナル人材を県外から呼び込む「ＩＪＵターン就業助成金事業」を先行して実施。さらに、製造業など人材不足が著しい分野に就職する大学生や既卒者に、奨学金返済額の最大２分の１を助成する「未来人材育成奨学金支援事業」を８月にも始める予定だ。基金を創設し、商工会議所などからも寄付を募る。</w:t>
      </w:r>
      <w:r w:rsidRPr="003B35AA">
        <w:rPr>
          <w:rFonts w:ascii="HG丸ｺﾞｼｯｸM-PRO" w:eastAsia="HG丸ｺﾞｼｯｸM-PRO" w:hAnsi="HG丸ｺﾞｼｯｸM-PRO" w:hint="eastAsia"/>
        </w:rPr>
        <w:br/>
        <w:t xml:space="preserve">　４年間で１万人の正規雇用の創出をめざし、政策の立案、実行を急ぐ鳥取県。「地域の将来を担う若い人材を確保したい」と高橋局長は話す。県の産業政策に対し積極的に提案をしてきた、公明党の銀杏泰利県議は「今後も徹底して現場を回りながら、産業振興を図っていく」と語る。</w:t>
      </w:r>
    </w:p>
    <w:p w:rsidR="00BF55E9" w:rsidRPr="003B35AA" w:rsidRDefault="00BF55E9" w:rsidP="00FA00C3">
      <w:pPr>
        <w:rPr>
          <w:rFonts w:ascii="HG丸ｺﾞｼｯｸM-PRO" w:eastAsia="HG丸ｺﾞｼｯｸM-PRO" w:hAnsi="HG丸ｺﾞｼｯｸM-PRO" w:hint="eastAsia"/>
        </w:rPr>
      </w:pPr>
    </w:p>
    <w:p w:rsidR="007159F8" w:rsidRPr="003B35AA" w:rsidRDefault="007159F8" w:rsidP="00FA00C3">
      <w:pPr>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t>（3）（イ）人の流れ</w:t>
      </w:r>
    </w:p>
    <w:p w:rsidR="007159F8" w:rsidRPr="003B35AA" w:rsidRDefault="007159F8" w:rsidP="00BF55E9">
      <w:pPr>
        <w:ind w:firstLineChars="100" w:firstLine="210"/>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t>地方では、進学や就職を機に転出する人が転入者を上回る「社会減」が、人口減少に拍車を掛けている。いかに社会減を食い止め、人を呼び込むか。今回は「地方への新しい人の流れをつくる」をテーマに、福井県と新潟県南魚沼市の事例を追った。</w:t>
      </w:r>
      <w:r w:rsidRPr="003B35AA">
        <w:rPr>
          <w:rFonts w:ascii="HG丸ｺﾞｼｯｸM-PRO" w:eastAsia="HG丸ｺﾞｼｯｸM-PRO" w:hAnsi="HG丸ｺﾞｼｯｸM-PRO" w:hint="eastAsia"/>
        </w:rPr>
        <w:br/>
        <w:t xml:space="preserve">　『創生へのポイント』</w:t>
      </w:r>
      <w:r w:rsidR="003B35AA" w:rsidRPr="003B35AA">
        <w:rPr>
          <w:rFonts w:ascii="HG丸ｺﾞｼｯｸM-PRO" w:eastAsia="HG丸ｺﾞｼｯｸM-PRO" w:hAnsi="HG丸ｺﾞｼｯｸM-PRO" w:hint="eastAsia"/>
        </w:rPr>
        <w:t>は</w:t>
      </w:r>
      <w:r w:rsidRPr="003B35AA">
        <w:rPr>
          <w:rFonts w:ascii="HG丸ｺﾞｼｯｸM-PRO" w:eastAsia="HG丸ｺﾞｼｯｸM-PRO" w:hAnsi="HG丸ｺﾞｼｯｸM-PRO" w:hint="eastAsia"/>
        </w:rPr>
        <w:br/>
        <w:t xml:space="preserve">　・「社会減」の要因を探る</w:t>
      </w:r>
      <w:r w:rsidRPr="003B35AA">
        <w:rPr>
          <w:rFonts w:ascii="HG丸ｺﾞｼｯｸM-PRO" w:eastAsia="HG丸ｺﾞｼｯｸM-PRO" w:hAnsi="HG丸ｺﾞｼｯｸM-PRO" w:hint="eastAsia"/>
        </w:rPr>
        <w:br/>
        <w:t xml:space="preserve">　・地元大学を活性化する</w:t>
      </w:r>
      <w:r w:rsidRPr="003B35AA">
        <w:rPr>
          <w:rFonts w:ascii="HG丸ｺﾞｼｯｸM-PRO" w:eastAsia="HG丸ｺﾞｼｯｸM-PRO" w:hAnsi="HG丸ｺﾞｼｯｸM-PRO" w:hint="eastAsia"/>
        </w:rPr>
        <w:br/>
        <w:t xml:space="preserve">　・日本版ＣＣＲＣの導入</w:t>
      </w:r>
      <w:r w:rsidRPr="003B35AA">
        <w:rPr>
          <w:rFonts w:ascii="HG丸ｺﾞｼｯｸM-PRO" w:eastAsia="HG丸ｺﾞｼｯｸM-PRO" w:hAnsi="HG丸ｺﾞｼｯｸM-PRO" w:hint="eastAsia"/>
        </w:rPr>
        <w:br/>
        <w:t xml:space="preserve">　『若者の地元定着を後押し／福井県』</w:t>
      </w:r>
      <w:r w:rsidRPr="003B35AA">
        <w:rPr>
          <w:rFonts w:ascii="HG丸ｺﾞｼｯｸM-PRO" w:eastAsia="HG丸ｺﾞｼｯｸM-PRO" w:hAnsi="HG丸ｺﾞｼｯｸM-PRO" w:hint="eastAsia"/>
        </w:rPr>
        <w:br/>
        <w:t xml:space="preserve">　地方からの人口流出が顕著なのは、大学などへの進学時と卒業・就職時だ。そのしわ寄せを受け、地方大学が定員割れに追い込まれるケースも少なくない。</w:t>
      </w:r>
      <w:r w:rsidRPr="003B35AA">
        <w:rPr>
          <w:rFonts w:ascii="HG丸ｺﾞｼｯｸM-PRO" w:eastAsia="HG丸ｺﾞｼｯｸM-PRO" w:hAnsi="HG丸ｺﾞｼｯｸM-PRO" w:hint="eastAsia"/>
        </w:rPr>
        <w:br/>
        <w:t xml:space="preserve">　そこで国は地方創生に向けた総合戦略に「地方大学などの活性化」を掲げ、２０２０年までの目標として、（１）地方における自県大学進学者の割合を平均３６％まで高める（１３年度の全国平均３２・９％）（２）地方における雇用環境の改善を前提に、新規学卒者の県内就職の割合を平均８０％まで高める（１２年度の全国平均７１・９％）――などを挙げている。</w:t>
      </w:r>
      <w:r w:rsidRPr="003B35AA">
        <w:rPr>
          <w:rFonts w:ascii="HG丸ｺﾞｼｯｸM-PRO" w:eastAsia="HG丸ｺﾞｼｯｸM-PRO" w:hAnsi="HG丸ｺﾞｼｯｸM-PRO" w:hint="eastAsia"/>
        </w:rPr>
        <w:br/>
        <w:t xml:space="preserve">　　　　◇　</w:t>
      </w:r>
      <w:r w:rsidRPr="003B35AA">
        <w:rPr>
          <w:rFonts w:ascii="HG丸ｺﾞｼｯｸM-PRO" w:eastAsia="HG丸ｺﾞｼｯｸM-PRO" w:hAnsi="HG丸ｺﾞｼｯｸM-PRO" w:hint="eastAsia"/>
        </w:rPr>
        <w:br/>
        <w:t xml:space="preserve">　福井県は、自県大学進学者の割合が５２・８％（１３年度）、新規学卒者の県内就職の割合が７４・６％（１２年度）と全国平均を上回る。「県内大学の地道な魅力づくりのたまもの」と県大学・私学振興課の担当者は語る。</w:t>
      </w:r>
      <w:r w:rsidRPr="003B35AA">
        <w:rPr>
          <w:rFonts w:ascii="HG丸ｺﾞｼｯｸM-PRO" w:eastAsia="HG丸ｺﾞｼｯｸM-PRO" w:hAnsi="HG丸ｺﾞｼｯｸM-PRO" w:hint="eastAsia"/>
        </w:rPr>
        <w:br/>
        <w:t xml:space="preserve">　この魅力づくりを担っている取り組みの一つが、０７年度に発足した「福井県大学連携リーグ」だ。６大学、</w:t>
      </w:r>
      <w:r w:rsidRPr="003B35AA">
        <w:rPr>
          <w:rFonts w:ascii="HG丸ｺﾞｼｯｸM-PRO" w:eastAsia="HG丸ｺﾞｼｯｸM-PRO" w:hAnsi="HG丸ｺﾞｼｯｸM-PRO" w:hint="eastAsia"/>
        </w:rPr>
        <w:lastRenderedPageBreak/>
        <w:t>２短期大学、１高等専門学校が連携し、研究レベルの向上や人材育成を進めてきた。０９年度からは福井駅近くのビルで各大学の教員がリレー方式による講座を開催し、地元大学の魅力を発信してきた。</w:t>
      </w:r>
      <w:r w:rsidRPr="003B35AA">
        <w:rPr>
          <w:rFonts w:ascii="HG丸ｺﾞｼｯｸM-PRO" w:eastAsia="HG丸ｺﾞｼｯｸM-PRO" w:hAnsi="HG丸ｺﾞｼｯｸM-PRO" w:hint="eastAsia"/>
        </w:rPr>
        <w:br/>
        <w:t xml:space="preserve">　同県には繊維、眼鏡という２大地場産業があり、高い技術力を持った中小企業が多い。同リーグによって、学生が地域に視野や人脈を広げ、地元定着のきっかけもつかんでいる。実際、希望していた仕事と現実が違うといった雇用のミスマッチを減らす効果もあるという。</w:t>
      </w:r>
      <w:r w:rsidRPr="003B35AA">
        <w:rPr>
          <w:rFonts w:ascii="HG丸ｺﾞｼｯｸM-PRO" w:eastAsia="HG丸ｺﾞｼｯｸM-PRO" w:hAnsi="HG丸ｺﾞｼｯｸM-PRO" w:hint="eastAsia"/>
        </w:rPr>
        <w:br/>
        <w:t xml:space="preserve">　県は“地域の大学力”という強みをさらに伸ばすため、来年春、同じビル内に「大学連携センター」（仮称）を開設する予定。ここでは５大学（福井大学、福井県立大学、敦賀市立看護大学、福井工業大学、仁愛大学）の講義を開き、受講生には単位を付与する。また、県内就職を後押しするため、合同企業説明会などを行うとしている。</w:t>
      </w:r>
      <w:r w:rsidRPr="003B35AA">
        <w:rPr>
          <w:rFonts w:ascii="HG丸ｺﾞｼｯｸM-PRO" w:eastAsia="HG丸ｺﾞｼｯｸM-PRO" w:hAnsi="HG丸ｺﾞｼｯｸM-PRO" w:hint="eastAsia"/>
        </w:rPr>
        <w:br/>
        <w:t xml:space="preserve">　『元気な高齢者を呼び込む／新潟・南魚沼市』</w:t>
      </w:r>
      <w:r w:rsidRPr="003B35AA">
        <w:rPr>
          <w:rFonts w:ascii="HG丸ｺﾞｼｯｸM-PRO" w:eastAsia="HG丸ｺﾞｼｯｸM-PRO" w:hAnsi="HG丸ｺﾞｼｯｸM-PRO" w:hint="eastAsia"/>
        </w:rPr>
        <w:br/>
        <w:t xml:space="preserve">　東京圏など大都市に住む高齢者に、本人の希望を前提として、元気なうちに地方へ移り住んでもらう。移住先では仕事や趣味などを通じて、地域に積極的に参画してもらう。医療や介護が必要になっても、そのまま安心して暮らしていける――。</w:t>
      </w:r>
      <w:r w:rsidRPr="003B35AA">
        <w:rPr>
          <w:rFonts w:ascii="HG丸ｺﾞｼｯｸM-PRO" w:eastAsia="HG丸ｺﾞｼｯｸM-PRO" w:hAnsi="HG丸ｺﾞｼｯｸM-PRO" w:hint="eastAsia"/>
        </w:rPr>
        <w:br/>
        <w:t xml:space="preserve">　従来の高齢者住宅や介護施設と異なる、こうした施設や地域を、政府は「日本版ＣＣＲＣ（コンティニューイング・ケア・リタイアメント・コミュニティーの略称）」と呼び、具体的な内容や支援策を年末に取りまとめ、遅くとも来年度中にモデル事業を始める方針だ。</w:t>
      </w:r>
      <w:r w:rsidRPr="003B35AA">
        <w:rPr>
          <w:rFonts w:ascii="HG丸ｺﾞｼｯｸM-PRO" w:eastAsia="HG丸ｺﾞｼｯｸM-PRO" w:hAnsi="HG丸ｺﾞｼｯｸM-PRO" w:hint="eastAsia"/>
        </w:rPr>
        <w:br/>
        <w:t xml:space="preserve">　ＣＣＲＣは、直訳すると「継続したケアを提供する退職者のための地域共同体」。米国では“終のすみか”として広く普及しており、約２０００カ所に推定７５万人が暮らしている。一方、日本では、政府が今春に調査したところ、２０２の自治体がこれに取り組む意向を示している。</w:t>
      </w:r>
      <w:r w:rsidRPr="003B35AA">
        <w:rPr>
          <w:rFonts w:ascii="HG丸ｺﾞｼｯｸM-PRO" w:eastAsia="HG丸ｺﾞｼｯｸM-PRO" w:hAnsi="HG丸ｺﾞｼｯｸM-PRO" w:hint="eastAsia"/>
        </w:rPr>
        <w:br/>
        <w:t xml:space="preserve">　　　　◇　</w:t>
      </w:r>
      <w:r w:rsidRPr="003B35AA">
        <w:rPr>
          <w:rFonts w:ascii="HG丸ｺﾞｼｯｸM-PRO" w:eastAsia="HG丸ｺﾞｼｯｸM-PRO" w:hAnsi="HG丸ｺﾞｼｯｸM-PRO" w:hint="eastAsia"/>
        </w:rPr>
        <w:br/>
        <w:t xml:space="preserve">　国に先駆け、昨夏からＣＣＲＣ導入に動き出しているのが新潟県南魚沼市だ。人口は約６万人。日本海側と太平洋側を結ぶ交通・物流の中継地で、観光（スキー、温泉）、食（コシヒカリ、地酒）などでも名が知れた地域だ。</w:t>
      </w:r>
      <w:r w:rsidRPr="003B35AA">
        <w:rPr>
          <w:rFonts w:ascii="HG丸ｺﾞｼｯｸM-PRO" w:eastAsia="HG丸ｺﾞｼｯｸM-PRO" w:hAnsi="HG丸ｺﾞｼｯｸM-PRO" w:hint="eastAsia"/>
        </w:rPr>
        <w:br/>
        <w:t xml:space="preserve">　豊富な地域資源を抱える同市がＣＣＲＣの核に据えるのが、市内に本部を置く国際大学との連携だ。同大学は全ての授業を英語で行う私立の大学院大学で、学生約３３０人の８割以上が外国人。市などは来年度、大学周辺に２００戸４００人分の高齢者用の住まいを確保し、全国からの移住者を受け入れる。ここに留学生家族寮や英語保育園などを併設し、移住者が日常的に外国人と触れ合う国際色豊かなグローバル・ビレッジ（地球村）をつくり出す考えだ。同市が描く移住者像は「いわゆる要介護予備軍ではなく、健康で意欲のある人材」（同市企画政策課）。</w:t>
      </w:r>
      <w:r w:rsidRPr="003B35AA">
        <w:rPr>
          <w:rFonts w:ascii="HG丸ｺﾞｼｯｸM-PRO" w:eastAsia="HG丸ｺﾞｼｯｸM-PRO" w:hAnsi="HG丸ｺﾞｼｯｸM-PRO" w:hint="eastAsia"/>
        </w:rPr>
        <w:br/>
        <w:t xml:space="preserve">　井口一郎市長は「移住者に生きがいを持って地域で活躍してもらえれば、新しい消費が喚起され、雇用も生まれるはず。それはやがて若者たちの受け皿になる」と語る。</w:t>
      </w:r>
    </w:p>
    <w:p w:rsidR="003B35AA" w:rsidRPr="003B35AA" w:rsidRDefault="003B35AA" w:rsidP="00FA00C3">
      <w:pPr>
        <w:rPr>
          <w:rFonts w:ascii="HG丸ｺﾞｼｯｸM-PRO" w:eastAsia="HG丸ｺﾞｼｯｸM-PRO" w:hAnsi="HG丸ｺﾞｼｯｸM-PRO" w:hint="eastAsia"/>
        </w:rPr>
      </w:pPr>
    </w:p>
    <w:p w:rsidR="007159F8" w:rsidRPr="003B35AA" w:rsidRDefault="007159F8" w:rsidP="00FA00C3">
      <w:pPr>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t>（3）（ウ）結婚・出産・子育て</w:t>
      </w:r>
    </w:p>
    <w:p w:rsidR="007159F8" w:rsidRPr="003B35AA" w:rsidRDefault="003B35AA" w:rsidP="00FA00C3">
      <w:pPr>
        <w:rPr>
          <w:rFonts w:ascii="HG丸ｺﾞｼｯｸM-PRO" w:eastAsia="HG丸ｺﾞｼｯｸM-PRO" w:hAnsi="HG丸ｺﾞｼｯｸM-PRO" w:hint="eastAsia"/>
        </w:rPr>
      </w:pPr>
      <w:r>
        <w:rPr>
          <w:rFonts w:ascii="HG丸ｺﾞｼｯｸM-PRO" w:eastAsia="HG丸ｺﾞｼｯｸM-PRO" w:hAnsi="HG丸ｺﾞｼｯｸM-PRO" w:hint="eastAsia"/>
        </w:rPr>
        <w:t>「地方創生」のポイントは</w:t>
      </w:r>
      <w:r w:rsidR="007159F8" w:rsidRPr="003B35AA">
        <w:rPr>
          <w:rFonts w:ascii="HG丸ｺﾞｼｯｸM-PRO" w:eastAsia="HG丸ｺﾞｼｯｸM-PRO" w:hAnsi="HG丸ｺﾞｼｯｸM-PRO" w:hint="eastAsia"/>
        </w:rPr>
        <w:t>「若い世代の結婚・出産・子育ての希望をかなえる」。若い世代の経済的安定や、妊娠・出産・子育てへの切れ目のない支援を、地域住民と行政が協力して行う、大分県豊後高田市と千葉県浦安市の事例を追った。</w:t>
      </w:r>
      <w:r w:rsidR="007159F8" w:rsidRPr="003B35AA">
        <w:rPr>
          <w:rFonts w:ascii="HG丸ｺﾞｼｯｸM-PRO" w:eastAsia="HG丸ｺﾞｼｯｸM-PRO" w:hAnsi="HG丸ｺﾞｼｯｸM-PRO" w:hint="eastAsia"/>
        </w:rPr>
        <w:br/>
        <w:t xml:space="preserve">　『創生へのポイント』</w:t>
      </w:r>
      <w:r w:rsidR="007159F8" w:rsidRPr="003B35AA">
        <w:rPr>
          <w:rFonts w:ascii="HG丸ｺﾞｼｯｸM-PRO" w:eastAsia="HG丸ｺﾞｼｯｸM-PRO" w:hAnsi="HG丸ｺﾞｼｯｸM-PRO" w:hint="eastAsia"/>
        </w:rPr>
        <w:br/>
        <w:t xml:space="preserve">　・親を孤立させない</w:t>
      </w:r>
      <w:r w:rsidR="007159F8" w:rsidRPr="003B35AA">
        <w:rPr>
          <w:rFonts w:ascii="HG丸ｺﾞｼｯｸM-PRO" w:eastAsia="HG丸ｺﾞｼｯｸM-PRO" w:hAnsi="HG丸ｺﾞｼｯｸM-PRO" w:hint="eastAsia"/>
        </w:rPr>
        <w:br/>
        <w:t xml:space="preserve">　・切れ目ない多彩な支援</w:t>
      </w:r>
      <w:r w:rsidR="007159F8" w:rsidRPr="003B35AA">
        <w:rPr>
          <w:rFonts w:ascii="HG丸ｺﾞｼｯｸM-PRO" w:eastAsia="HG丸ｺﾞｼｯｸM-PRO" w:hAnsi="HG丸ｺﾞｼｯｸM-PRO" w:hint="eastAsia"/>
        </w:rPr>
        <w:br/>
        <w:t xml:space="preserve">　・仕事と生活の調和</w:t>
      </w:r>
      <w:r w:rsidR="007159F8" w:rsidRPr="003B35AA">
        <w:rPr>
          <w:rFonts w:ascii="HG丸ｺﾞｼｯｸM-PRO" w:eastAsia="HG丸ｺﾞｼｯｸM-PRO" w:hAnsi="HG丸ｺﾞｼｯｸM-PRO" w:hint="eastAsia"/>
        </w:rPr>
        <w:br/>
        <w:t xml:space="preserve">　</w:t>
      </w:r>
      <w:r w:rsidR="007159F8" w:rsidRPr="003B35AA">
        <w:rPr>
          <w:rFonts w:ascii="HG丸ｺﾞｼｯｸM-PRO" w:eastAsia="HG丸ｺﾞｼｯｸM-PRO" w:hAnsi="HG丸ｺﾞｼｯｸM-PRO" w:hint="eastAsia"/>
          <w:b/>
          <w:u w:val="single"/>
        </w:rPr>
        <w:t>『豊富な施策で定住促進も／大分・豊後高田市』</w:t>
      </w:r>
      <w:r w:rsidR="007159F8" w:rsidRPr="003B35AA">
        <w:rPr>
          <w:rFonts w:ascii="HG丸ｺﾞｼｯｸM-PRO" w:eastAsia="HG丸ｺﾞｼｯｸM-PRO" w:hAnsi="HG丸ｺﾞｼｯｸM-PRO" w:hint="eastAsia"/>
        </w:rPr>
        <w:br/>
      </w:r>
      <w:r w:rsidR="007159F8" w:rsidRPr="003B35AA">
        <w:rPr>
          <w:rFonts w:ascii="HG丸ｺﾞｼｯｸM-PRO" w:eastAsia="HG丸ｺﾞｼｯｸM-PRO" w:hAnsi="HG丸ｺﾞｼｯｸM-PRO" w:hint="eastAsia"/>
        </w:rPr>
        <w:lastRenderedPageBreak/>
        <w:t xml:space="preserve">　大分県豊後高田市の人口は約２万３０００人。市内全域が過疎地域に指定され、民間有識者でつくる日本創成会議からは人口減少による「消滅可能性都市」と指摘されている。</w:t>
      </w:r>
      <w:r w:rsidR="007159F8" w:rsidRPr="003B35AA">
        <w:rPr>
          <w:rFonts w:ascii="HG丸ｺﾞｼｯｸM-PRO" w:eastAsia="HG丸ｺﾞｼｯｸM-PRO" w:hAnsi="HG丸ｺﾞｼｯｸM-PRO" w:hint="eastAsia"/>
        </w:rPr>
        <w:br/>
        <w:t xml:space="preserve">　しかし、数年前から、過疎地域の市町村に発行が認められている過疎債や国の交付金などを活用し、空き家バンク制度や新婚世帯を対象にした格安の集合住宅など、定住促進、子育て支援を主な目的とした多彩な施策を整備。「移住希望者に対し、行政の職員は家族のように接するように心掛けている」（藤重深雪・市企画情報課長）ことも功を奏し、移住者は増加。２０１４年度の転入者は、転出者を８３人上回った。</w:t>
      </w:r>
      <w:r w:rsidR="007159F8" w:rsidRPr="003B35AA">
        <w:rPr>
          <w:rFonts w:ascii="HG丸ｺﾞｼｯｸM-PRO" w:eastAsia="HG丸ｺﾞｼｯｸM-PRO" w:hAnsi="HG丸ｺﾞｼｯｸM-PRO" w:hint="eastAsia"/>
        </w:rPr>
        <w:br/>
        <w:t xml:space="preserve">　市内では、子育て世帯のライフスタイルに合った賃貸住宅や分譲地の整備が進む。市営賃貸住宅に住む野口優美さん（２５）は、夫と子ども３人の５人家族。４カ月前に神奈川県海老名市から引っ越してきた。新築２階建て一軒家で３ＬＤＫ、家賃は月４万８０００円だ。移住の決め手は「子育てしやすい環境」だと語る。</w:t>
      </w:r>
      <w:r w:rsidR="007159F8" w:rsidRPr="003B35AA">
        <w:rPr>
          <w:rFonts w:ascii="HG丸ｺﾞｼｯｸM-PRO" w:eastAsia="HG丸ｺﾞｼｯｸM-PRO" w:hAnsi="HG丸ｺﾞｼｯｸM-PRO" w:hint="eastAsia"/>
        </w:rPr>
        <w:br/>
        <w:t xml:space="preserve">　健康増進と子育て支援の複合拠点施設「健康交流センター花いろ」には、市子育て・健康推進課も併設され、行政サービスの情報発信に努める。施設内にある「花っこルーム」では、子どもが友達と遊ぶ中、ママ友が会話を楽しんだり、同ルームを委託運営する「ＮＰＯ法人アンジュ・ママン」のスタッフに、子育ての悩みなどを相談する。移住してきたママが孤立しないよう、自然な形で声掛けを行うように工夫している。</w:t>
      </w:r>
      <w:r w:rsidR="007159F8" w:rsidRPr="003B35AA">
        <w:rPr>
          <w:rFonts w:ascii="HG丸ｺﾞｼｯｸM-PRO" w:eastAsia="HG丸ｺﾞｼｯｸM-PRO" w:hAnsi="HG丸ｺﾞｼｯｸM-PRO" w:hint="eastAsia"/>
        </w:rPr>
        <w:br/>
        <w:t xml:space="preserve">　女性の雇用確保も積極的に行う。東京都内のＩＴ企業が同市と連携。現在、市内在住の子育て中の女性ら９人を雇い、子育て支援の動画配信サイトの制作を行う。就業時間は朝１０時から夕方４時。ここで働く宮内文さん（３３）は「職場仲間が同じような環境にいるので、子どもの体調不良などで急にお休みしても理解されやすい」と語る。</w:t>
      </w:r>
      <w:r w:rsidR="007159F8" w:rsidRPr="003B35AA">
        <w:rPr>
          <w:rFonts w:ascii="HG丸ｺﾞｼｯｸM-PRO" w:eastAsia="HG丸ｺﾞｼｯｸM-PRO" w:hAnsi="HG丸ｺﾞｼｯｸM-PRO" w:hint="eastAsia"/>
        </w:rPr>
        <w:br/>
        <w:t xml:space="preserve">　教育にも力を入れる。０２年度に設立した市営の無料塾「学びの２１世紀塾」では、土曜日の午前中に国語や英語などを学ぶ。これが後押しとなり、基礎学力は県トップレベルを誇る。</w:t>
      </w:r>
      <w:r w:rsidR="007159F8" w:rsidRPr="003B35AA">
        <w:rPr>
          <w:rFonts w:ascii="HG丸ｺﾞｼｯｸM-PRO" w:eastAsia="HG丸ｺﾞｼｯｸM-PRO" w:hAnsi="HG丸ｺﾞｼｯｸM-PRO" w:hint="eastAsia"/>
        </w:rPr>
        <w:br/>
        <w:t xml:space="preserve">　永松博文市長は「地方版総合戦略など、国が地方創生に積極的な今がチャンス。しっかり知恵を出していきたい」と意気込む。</w:t>
      </w:r>
      <w:r w:rsidR="007159F8" w:rsidRPr="003B35AA">
        <w:rPr>
          <w:rFonts w:ascii="HG丸ｺﾞｼｯｸM-PRO" w:eastAsia="HG丸ｺﾞｼｯｸM-PRO" w:hAnsi="HG丸ｺﾞｼｯｸM-PRO" w:hint="eastAsia"/>
        </w:rPr>
        <w:br/>
        <w:t xml:space="preserve">　</w:t>
      </w:r>
      <w:r w:rsidR="007159F8" w:rsidRPr="00143769">
        <w:rPr>
          <w:rFonts w:ascii="HG丸ｺﾞｼｯｸM-PRO" w:eastAsia="HG丸ｺﾞｼｯｸM-PRO" w:hAnsi="HG丸ｺﾞｼｯｸM-PRO" w:hint="eastAsia"/>
          <w:b/>
          <w:u w:val="single"/>
        </w:rPr>
        <w:t>『個別に育児の「ケアプラン」／千葉・浦安市』</w:t>
      </w:r>
      <w:r w:rsidR="007159F8" w:rsidRPr="00143769">
        <w:rPr>
          <w:rFonts w:ascii="HG丸ｺﾞｼｯｸM-PRO" w:eastAsia="HG丸ｺﾞｼｯｸM-PRO" w:hAnsi="HG丸ｺﾞｼｯｸM-PRO" w:hint="eastAsia"/>
          <w:b/>
          <w:u w:val="single"/>
        </w:rPr>
        <w:br/>
      </w:r>
      <w:r w:rsidR="007159F8" w:rsidRPr="003B35AA">
        <w:rPr>
          <w:rFonts w:ascii="HG丸ｺﾞｼｯｸM-PRO" w:eastAsia="HG丸ｺﾞｼｯｸM-PRO" w:hAnsi="HG丸ｺﾞｼｯｸM-PRO" w:hint="eastAsia"/>
        </w:rPr>
        <w:t xml:space="preserve">　千葉県浦安市は、高齢化率１４・７％（２０１４年４月１日時点）。全国平均（約２６％）と比べ、有数の“若い街”と言える。都心部に近く、人口は増加傾向が続く。その一方、１３年の合計特殊出生率は１・１１と、全国（１・４１）や千葉県の平均（１・３３）を下回る。未就学児の人口も近年は減少傾向だ。</w:t>
      </w:r>
      <w:r w:rsidR="007159F8" w:rsidRPr="003B35AA">
        <w:rPr>
          <w:rFonts w:ascii="HG丸ｺﾞｼｯｸM-PRO" w:eastAsia="HG丸ｺﾞｼｯｸM-PRO" w:hAnsi="HG丸ｺﾞｼｯｸM-PRO" w:hint="eastAsia"/>
        </w:rPr>
        <w:br/>
        <w:t xml:space="preserve">　こうした人口動態を見据え、同市では、子どもを生み育てたい環境づくりを推進。市議会公明党も、家庭的保育（保育ママ）事業など子育て施策の充実を後押ししてきた。このうち、子育て支援を担う人材の育成に、０６年度から「子育て・家族支援者養成講座」を開催。講座修了者のうち、子育てに関する豊富な知識と経験のある市民を対象に、研修を行った後、「子育てケアマネジャー」に認定。市の非常勤職員として、子育て支援センター内の相談室などで親たちの相談に当たってきた。</w:t>
      </w:r>
      <w:r w:rsidR="007159F8" w:rsidRPr="003B35AA">
        <w:rPr>
          <w:rFonts w:ascii="HG丸ｺﾞｼｯｸM-PRO" w:eastAsia="HG丸ｺﾞｼｯｸM-PRO" w:hAnsi="HG丸ｺﾞｼｯｸM-PRO" w:hint="eastAsia"/>
        </w:rPr>
        <w:br/>
        <w:t xml:space="preserve">　同市では、妊娠・出産・子育てにわたる切れ目のない支援を少なくとも１０年程度は行うため、１４年度予算に３０億円の基金を設けた。</w:t>
      </w:r>
      <w:r w:rsidR="007159F8" w:rsidRPr="003B35AA">
        <w:rPr>
          <w:rFonts w:ascii="HG丸ｺﾞｼｯｸM-PRO" w:eastAsia="HG丸ｺﾞｼｯｸM-PRO" w:hAnsi="HG丸ｺﾞｼｯｸM-PRO" w:hint="eastAsia"/>
        </w:rPr>
        <w:br/>
        <w:t xml:space="preserve">　特に、全ての子育て世帯を対象に、（１）妊娠届の提出時（２）出産前後（３）子どもの１歳の誕生日前後――の３回にわたって、子育てケアマネジャーと保健師が保護者と一緒になって作成する「子育てケアプラン」が注目されている。対面で個々の悩み相談に乗りながら、行政情報を伝えるなど、切れ目のない支援を行う。昨年１０月に始まり、６月末現在、妊娠届提出時の作成件数は７９０件に上る。</w:t>
      </w:r>
      <w:r w:rsidR="007159F8" w:rsidRPr="003B35AA">
        <w:rPr>
          <w:rFonts w:ascii="HG丸ｺﾞｼｯｸM-PRO" w:eastAsia="HG丸ｺﾞｼｯｸM-PRO" w:hAnsi="HG丸ｺﾞｼｯｸM-PRO" w:hint="eastAsia"/>
        </w:rPr>
        <w:br/>
        <w:t xml:space="preserve">　市こども課の本田恭代課長は「可視化することで、夫の育児参加を自然と促す効果もある」と語る。出産前後や子どもの１歳の誕生日前後の時期に同プランを作成すると、市から子育て支援ギフトが贈られる。</w:t>
      </w:r>
      <w:r w:rsidR="007159F8" w:rsidRPr="003B35AA">
        <w:rPr>
          <w:rFonts w:ascii="HG丸ｺﾞｼｯｸM-PRO" w:eastAsia="HG丸ｺﾞｼｯｸM-PRO" w:hAnsi="HG丸ｺﾞｼｯｸM-PRO" w:hint="eastAsia"/>
        </w:rPr>
        <w:br/>
        <w:t xml:space="preserve">　子育てケアマネジャーの一人、加藤多津子さん（６５）は「今の時代は、晩婚・晩産化で両親も孫の面倒を十分に見切れないケースが多い。どの程度、産後のサポートがあるのか、よく聞き、行政の支援メニューを伝えていきたい」と語る。</w:t>
      </w:r>
    </w:p>
    <w:p w:rsidR="007159F8" w:rsidRPr="003B35AA" w:rsidRDefault="007159F8" w:rsidP="00FA00C3">
      <w:pPr>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lastRenderedPageBreak/>
        <w:t>（3）（エ）まちづくり</w:t>
      </w:r>
    </w:p>
    <w:p w:rsidR="00143769" w:rsidRDefault="003B35AA" w:rsidP="00FA00C3">
      <w:pPr>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t>超高齢社会に対応した地域づくりとして、生活に必要なサービスの確保や、住民の健康長寿を支える体制の整備が求められている。今回は、「時代に合った地域をつくり、安心なくらしを守るとともに、地域と地域を連携する」をテーマに、住民主役のまちづくりで地方創生を進める、長野県須坂市と高知県の事例を追った。</w:t>
      </w:r>
      <w:r w:rsidRPr="003B35AA">
        <w:rPr>
          <w:rFonts w:ascii="HG丸ｺﾞｼｯｸM-PRO" w:eastAsia="HG丸ｺﾞｼｯｸM-PRO" w:hAnsi="HG丸ｺﾞｼｯｸM-PRO" w:hint="eastAsia"/>
        </w:rPr>
        <w:br/>
        <w:t xml:space="preserve">　『創生へのポイント』</w:t>
      </w:r>
      <w:r w:rsidRPr="003B35AA">
        <w:rPr>
          <w:rFonts w:ascii="HG丸ｺﾞｼｯｸM-PRO" w:eastAsia="HG丸ｺﾞｼｯｸM-PRO" w:hAnsi="HG丸ｺﾞｼｯｸM-PRO" w:hint="eastAsia"/>
        </w:rPr>
        <w:br/>
        <w:t xml:space="preserve">　・住民の力を活用</w:t>
      </w:r>
      <w:r w:rsidRPr="003B35AA">
        <w:rPr>
          <w:rFonts w:ascii="HG丸ｺﾞｼｯｸM-PRO" w:eastAsia="HG丸ｺﾞｼｯｸM-PRO" w:hAnsi="HG丸ｺﾞｼｯｸM-PRO" w:hint="eastAsia"/>
        </w:rPr>
        <w:br/>
        <w:t xml:space="preserve">　・地元の資源生かす工夫</w:t>
      </w:r>
      <w:r w:rsidRPr="003B35AA">
        <w:rPr>
          <w:rFonts w:ascii="HG丸ｺﾞｼｯｸM-PRO" w:eastAsia="HG丸ｺﾞｼｯｸM-PRO" w:hAnsi="HG丸ｺﾞｼｯｸM-PRO" w:hint="eastAsia"/>
        </w:rPr>
        <w:br/>
        <w:t xml:space="preserve">　・地域内の絆を強める</w:t>
      </w:r>
      <w:r w:rsidRPr="003B35AA">
        <w:rPr>
          <w:rFonts w:ascii="HG丸ｺﾞｼｯｸM-PRO" w:eastAsia="HG丸ｺﾞｼｯｸM-PRO" w:hAnsi="HG丸ｺﾞｼｯｸM-PRO" w:hint="eastAsia"/>
        </w:rPr>
        <w:br/>
        <w:t xml:space="preserve">　</w:t>
      </w:r>
      <w:r w:rsidRPr="00143769">
        <w:rPr>
          <w:rFonts w:ascii="HG丸ｺﾞｼｯｸM-PRO" w:eastAsia="HG丸ｺﾞｼｯｸM-PRO" w:hAnsi="HG丸ｺﾞｼｯｸM-PRO" w:hint="eastAsia"/>
          <w:b/>
          <w:u w:val="single"/>
        </w:rPr>
        <w:t>『女性主役に“健康”発信／長野・須坂市』</w:t>
      </w:r>
      <w:r w:rsidRPr="00143769">
        <w:rPr>
          <w:rFonts w:ascii="HG丸ｺﾞｼｯｸM-PRO" w:eastAsia="HG丸ｺﾞｼｯｸM-PRO" w:hAnsi="HG丸ｺﾞｼｯｸM-PRO" w:hint="eastAsia"/>
          <w:b/>
          <w:u w:val="single"/>
        </w:rPr>
        <w:br/>
      </w:r>
      <w:r w:rsidRPr="003B35AA">
        <w:rPr>
          <w:rFonts w:ascii="HG丸ｺﾞｼｯｸM-PRO" w:eastAsia="HG丸ｺﾞｼｯｸM-PRO" w:hAnsi="HG丸ｺﾞｼｯｸM-PRO" w:hint="eastAsia"/>
        </w:rPr>
        <w:t xml:space="preserve">　「果物、野菜、観光。豊富な地域資源を、どう地域おこしにつなげるか考えてきたが、すべてを結び付けるのは“健康”だった」。健康をテーマに地方創生に挑む長野県須坂市の三木正夫市長は語る。計画名は、そのものずばり「健康長寿発信都市『須坂ＪＡＰＡＮ』創生プロジェクト」。</w:t>
      </w:r>
      <w:r w:rsidRPr="003B35AA">
        <w:rPr>
          <w:rFonts w:ascii="HG丸ｺﾞｼｯｸM-PRO" w:eastAsia="HG丸ｺﾞｼｯｸM-PRO" w:hAnsi="HG丸ｺﾞｼｯｸM-PRO" w:hint="eastAsia"/>
        </w:rPr>
        <w:br/>
        <w:t xml:space="preserve">　長寿日本一の長野県で、地域住民の健康づくりを支えてきた「保健補導員」。須坂市は同制度発祥の地であり、メンバーで組織する保健補導員会が、プロジェクトの中核を担う。</w:t>
      </w:r>
      <w:r w:rsidRPr="003B35AA">
        <w:rPr>
          <w:rFonts w:ascii="HG丸ｺﾞｼｯｸM-PRO" w:eastAsia="HG丸ｺﾞｼｯｸM-PRO" w:hAnsi="HG丸ｺﾞｼｯｸM-PRO" w:hint="eastAsia"/>
        </w:rPr>
        <w:br/>
        <w:t xml:space="preserve">　保健補導員は各地域から選任された女性市民が担当。月１回、学習会で講習を受け、食生活の改善など啓発活動を行うほか、高齢者や子育てサロンを開催する。現在、第２９期の２７１人が活動。任期は２年だが、任期後も地域の活動に参加するメンバーも多く、これまでの経験者約７０００人が同市の“財産”だ。こうした活動もあって、同市の介護保険料や要介護認定率は県内１９市で最も低い。</w:t>
      </w:r>
      <w:r w:rsidRPr="003B35AA">
        <w:rPr>
          <w:rFonts w:ascii="HG丸ｺﾞｼｯｸM-PRO" w:eastAsia="HG丸ｺﾞｼｯｸM-PRO" w:hAnsi="HG丸ｺﾞｼｯｸM-PRO" w:hint="eastAsia"/>
        </w:rPr>
        <w:br/>
        <w:t xml:space="preserve">　プロジェクトでは、保健補導員会の取り組みを加速させることに加え、これに地域資源を結び付け、新たな取り組みを推進。健康や農業をテーマにした宿泊体験「おやこ遊学ツアー」の実施や、地元企業と協力した健康長寿メニューの開発を進める。</w:t>
      </w:r>
      <w:r w:rsidRPr="003B35AA">
        <w:rPr>
          <w:rFonts w:ascii="HG丸ｺﾞｼｯｸM-PRO" w:eastAsia="HG丸ｺﾞｼｯｸM-PRO" w:hAnsi="HG丸ｺﾞｼｯｸM-PRO" w:hint="eastAsia"/>
        </w:rPr>
        <w:br/>
        <w:t xml:space="preserve">　さらに、保健補導員会が行ってきた健康体操「須坂エクササイズ」の発信にも力を入れる。ドレミの歌や県歌「信濃の国」などに合わせて運動するもので、同市は「歌いながら運動することで脳を刺激し、認知症予防につながる」として、この健康体操を市内外で行い、市のＰＲにもつなげていく。</w:t>
      </w:r>
      <w:r w:rsidRPr="003B35AA">
        <w:rPr>
          <w:rFonts w:ascii="HG丸ｺﾞｼｯｸM-PRO" w:eastAsia="HG丸ｺﾞｼｯｸM-PRO" w:hAnsi="HG丸ｺﾞｼｯｸM-PRO" w:hint="eastAsia"/>
        </w:rPr>
        <w:br/>
        <w:t xml:space="preserve">　２７日、市内で行われた介護保険説明会では、参加した市民を対象に保健補導員会２８期の久保由美子さん、小林美智子さん、原田美佐子さんによる須坂エクササイズの講習も。久保さんらは「一緒に楽しむことができる体操を通して、地域の絆も深めていきたい」と語る。市側も「主役となる女性の活躍で地域に元気を」と期待を寄せている。</w:t>
      </w:r>
      <w:r w:rsidRPr="003B35AA">
        <w:rPr>
          <w:rFonts w:ascii="HG丸ｺﾞｼｯｸM-PRO" w:eastAsia="HG丸ｺﾞｼｯｸM-PRO" w:hAnsi="HG丸ｺﾞｼｯｸM-PRO" w:hint="eastAsia"/>
        </w:rPr>
        <w:br/>
        <w:t xml:space="preserve">　</w:t>
      </w:r>
      <w:r w:rsidRPr="00143769">
        <w:rPr>
          <w:rFonts w:ascii="HG丸ｺﾞｼｯｸM-PRO" w:eastAsia="HG丸ｺﾞｼｯｸM-PRO" w:hAnsi="HG丸ｺﾞｼｯｸM-PRO" w:hint="eastAsia"/>
          <w:b/>
          <w:u w:val="single"/>
        </w:rPr>
        <w:t>『集落支える拠点を整備／高知県』</w:t>
      </w:r>
      <w:r w:rsidRPr="00143769">
        <w:rPr>
          <w:rFonts w:ascii="HG丸ｺﾞｼｯｸM-PRO" w:eastAsia="HG丸ｺﾞｼｯｸM-PRO" w:hAnsi="HG丸ｺﾞｼｯｸM-PRO" w:hint="eastAsia"/>
          <w:b/>
          <w:u w:val="single"/>
        </w:rPr>
        <w:br/>
      </w:r>
      <w:r w:rsidRPr="003B35AA">
        <w:rPr>
          <w:rFonts w:ascii="HG丸ｺﾞｼｯｸM-PRO" w:eastAsia="HG丸ｺﾞｼｯｸM-PRO" w:hAnsi="HG丸ｺﾞｼｯｸM-PRO" w:hint="eastAsia"/>
        </w:rPr>
        <w:t xml:space="preserve">　国が本腰を入れる、過疎地域の生活に必要なサービスを集約し、周辺集落をネットワークで結ぶ「小さな拠点」の形成に、高知県は先行して取り組んできた。</w:t>
      </w:r>
      <w:r w:rsidRPr="003B35AA">
        <w:rPr>
          <w:rFonts w:ascii="HG丸ｺﾞｼｯｸM-PRO" w:eastAsia="HG丸ｺﾞｼｯｸM-PRO" w:hAnsi="HG丸ｺﾞｼｯｸM-PRO" w:hint="eastAsia"/>
        </w:rPr>
        <w:br/>
        <w:t xml:space="preserve">　全国平均より人口減少が１５年、高齢化は１０年先を行く高知県。中でも、県面積の９３％を占め、人口の４割超が住む中山間地域では、過疎化が急速に進む。ここには約２５００の集落が点在するが、県が２０１１年度に実施した調査で１０年後の見通しを尋ねたところ、７５％の集落が「消滅、衰退している」と回答。同調査を踏まえ、県の打ち出した対策が、集落の維持、活性化を担う県版小さな拠点「集落活動センター」の設置だ。</w:t>
      </w:r>
      <w:r w:rsidRPr="003B35AA">
        <w:rPr>
          <w:rFonts w:ascii="HG丸ｺﾞｼｯｸM-PRO" w:eastAsia="HG丸ｺﾞｼｯｸM-PRO" w:hAnsi="HG丸ｺﾞｼｯｸM-PRO" w:hint="eastAsia"/>
        </w:rPr>
        <w:br/>
        <w:t xml:space="preserve">　これまで設置された１８カ所のうち、土佐町石原地区（有間、峯石原、東石原、西石原の４集落）の集落活動センター「いしはらの里」は、１２年７月に開設された。住民組織「いしはらの里協議会」（筒井良一郎会長）が運営し、多彩な活動で、高齢化率４８％を超える集落の住民３６６人の生活を支えている。</w:t>
      </w:r>
      <w:r w:rsidRPr="003B35AA">
        <w:rPr>
          <w:rFonts w:ascii="HG丸ｺﾞｼｯｸM-PRO" w:eastAsia="HG丸ｺﾞｼｯｸM-PRO" w:hAnsi="HG丸ｺﾞｼｯｸM-PRO" w:hint="eastAsia"/>
        </w:rPr>
        <w:br/>
        <w:t xml:space="preserve">　「どうせやるなら楽しく」（筒井会長）と、センター開設に向け半年間、住民協議を行い、活動方針を決定した。これを基に、住民出資で合同会社を設立し、商店やガソリンスタンドの営業を始めたほか、大学生の受け入れや直販所の設置といった域外交流を進めるなど、３年間の取り組みによって、これまで将来展望を描けなかっ</w:t>
      </w:r>
      <w:r w:rsidRPr="003B35AA">
        <w:rPr>
          <w:rFonts w:ascii="HG丸ｺﾞｼｯｸM-PRO" w:eastAsia="HG丸ｺﾞｼｯｸM-PRO" w:hAnsi="HG丸ｺﾞｼｯｸM-PRO" w:hint="eastAsia"/>
        </w:rPr>
        <w:lastRenderedPageBreak/>
        <w:t>た集落を一変させた。</w:t>
      </w:r>
      <w:r w:rsidRPr="003B35AA">
        <w:rPr>
          <w:rFonts w:ascii="HG丸ｺﾞｼｯｸM-PRO" w:eastAsia="HG丸ｺﾞｼｯｸM-PRO" w:hAnsi="HG丸ｺﾞｼｯｸM-PRO" w:hint="eastAsia"/>
        </w:rPr>
        <w:br/>
        <w:t xml:space="preserve">　住民主体で生活サービスの確保や地元産業の維持をめざすセンター事業だが、筒井会長らは「地域のつながりを深めてきたことが何よりの強み。高齢化がさらに進み、福祉の必要性が増しても助け合うことができる」と手応えを強調。さらに、「新たな収益源を確保しながら、若い世代に地域を受け継いでもらいたい」と、小水力発電の稼働や、地元産材を活用した住宅づくりもめざしている。</w:t>
      </w:r>
      <w:r w:rsidRPr="003B35AA">
        <w:rPr>
          <w:rFonts w:ascii="HG丸ｺﾞｼｯｸM-PRO" w:eastAsia="HG丸ｺﾞｼｯｸM-PRO" w:hAnsi="HG丸ｺﾞｼｯｸM-PRO" w:hint="eastAsia"/>
        </w:rPr>
        <w:br/>
        <w:t xml:space="preserve">　県は、こうした取り組みを後押ししながら、集落活動センターを今年度中に県内に３０カ所まで増やす方針だ。</w:t>
      </w:r>
    </w:p>
    <w:p w:rsidR="00143769" w:rsidRDefault="00143769" w:rsidP="00FA00C3">
      <w:pPr>
        <w:rPr>
          <w:rFonts w:ascii="HG丸ｺﾞｼｯｸM-PRO" w:eastAsia="HG丸ｺﾞｼｯｸM-PRO" w:hAnsi="HG丸ｺﾞｼｯｸM-PRO" w:hint="eastAsia"/>
        </w:rPr>
      </w:pPr>
    </w:p>
    <w:p w:rsidR="00BF55E9" w:rsidRPr="003B35AA" w:rsidRDefault="00BF55E9" w:rsidP="00FA00C3">
      <w:pPr>
        <w:rPr>
          <w:rFonts w:ascii="HG丸ｺﾞｼｯｸM-PRO" w:eastAsia="HG丸ｺﾞｼｯｸM-PRO" w:hAnsi="HG丸ｺﾞｼｯｸM-PRO" w:hint="eastAsia"/>
        </w:rPr>
      </w:pPr>
      <w:r w:rsidRPr="003B35AA">
        <w:rPr>
          <w:rFonts w:ascii="HG丸ｺﾞｼｯｸM-PRO" w:eastAsia="HG丸ｺﾞｼｯｸM-PRO" w:hAnsi="HG丸ｺﾞｼｯｸM-PRO" w:hint="eastAsia"/>
        </w:rPr>
        <w:t>（3）（エ）まちづくり広域連携</w:t>
      </w:r>
    </w:p>
    <w:p w:rsidR="00BF55E9" w:rsidRPr="003B35AA" w:rsidRDefault="00BF55E9" w:rsidP="00FA00C3">
      <w:pPr>
        <w:rPr>
          <w:rFonts w:ascii="HG丸ｺﾞｼｯｸM-PRO" w:eastAsia="HG丸ｺﾞｼｯｸM-PRO" w:hAnsi="HG丸ｺﾞｼｯｸM-PRO"/>
        </w:rPr>
      </w:pPr>
      <w:r w:rsidRPr="003B35AA">
        <w:rPr>
          <w:rFonts w:ascii="HG丸ｺﾞｼｯｸM-PRO" w:eastAsia="HG丸ｺﾞｼｯｸM-PRO" w:hAnsi="HG丸ｺﾞｼｯｸM-PRO" w:hint="eastAsia"/>
        </w:rPr>
        <w:t>人口減少時代に入り、自治体経営の置かれた環境はより厳しくなっている。もはや、自治体間の連携は不可欠だ。そんな中、複数の市町村が連携して地域活性化に取り組む「連携中枢都市圏」という仕組みが注目されている。今回は、兵庫県姫路市を拠点都市（連携中枢都市）に、７市８町で構成される「播磨圏域連携中枢都市圏」を紹介する。</w:t>
      </w:r>
      <w:r w:rsidRPr="003B35AA">
        <w:rPr>
          <w:rFonts w:ascii="HG丸ｺﾞｼｯｸM-PRO" w:eastAsia="HG丸ｺﾞｼｯｸM-PRO" w:hAnsi="HG丸ｺﾞｼｯｸM-PRO" w:hint="eastAsia"/>
        </w:rPr>
        <w:br/>
        <w:t xml:space="preserve">　</w:t>
      </w:r>
      <w:r w:rsidRPr="00143769">
        <w:rPr>
          <w:rFonts w:ascii="HG丸ｺﾞｼｯｸM-PRO" w:eastAsia="HG丸ｺﾞｼｯｸM-PRO" w:hAnsi="HG丸ｺﾞｼｯｸM-PRO" w:hint="eastAsia"/>
          <w:b/>
          <w:u w:val="single"/>
        </w:rPr>
        <w:t>『地域全体で行政サービス維持』</w:t>
      </w:r>
      <w:r w:rsidRPr="00143769">
        <w:rPr>
          <w:rFonts w:ascii="HG丸ｺﾞｼｯｸM-PRO" w:eastAsia="HG丸ｺﾞｼｯｸM-PRO" w:hAnsi="HG丸ｺﾞｼｯｸM-PRO" w:hint="eastAsia"/>
          <w:b/>
          <w:u w:val="single"/>
        </w:rPr>
        <w:br/>
      </w:r>
      <w:r w:rsidRPr="003B35AA">
        <w:rPr>
          <w:rFonts w:ascii="HG丸ｺﾞｼｯｸM-PRO" w:eastAsia="HG丸ｺﾞｼｯｸM-PRO" w:hAnsi="HG丸ｺﾞｼｯｸM-PRO" w:hint="eastAsia"/>
        </w:rPr>
        <w:t xml:space="preserve">　連携中枢都市圏は、都市機能のコンパクト化とネットワーク化により、十分な雇用をつくり、圏域の魅力を高め、将来も一定の人口と、社会経</w:t>
      </w:r>
      <w:r w:rsidR="00220EEF">
        <w:rPr>
          <w:rFonts w:ascii="HG丸ｺﾞｼｯｸM-PRO" w:eastAsia="HG丸ｺﾞｼｯｸM-PRO" w:hAnsi="HG丸ｺﾞｼｯｸM-PRO" w:hint="eastAsia"/>
        </w:rPr>
        <w:t>.</w:t>
      </w:r>
      <w:bookmarkStart w:id="0" w:name="_GoBack"/>
      <w:bookmarkEnd w:id="0"/>
      <w:r w:rsidRPr="003B35AA">
        <w:rPr>
          <w:rFonts w:ascii="HG丸ｺﾞｼｯｸM-PRO" w:eastAsia="HG丸ｺﾞｼｯｸM-PRO" w:hAnsi="HG丸ｺﾞｼｯｸM-PRO" w:hint="eastAsia"/>
        </w:rPr>
        <w:t>力を維持していくことが狙い。</w:t>
      </w:r>
      <w:r w:rsidRPr="003B35AA">
        <w:rPr>
          <w:rFonts w:ascii="HG丸ｺﾞｼｯｸM-PRO" w:eastAsia="HG丸ｺﾞｼｯｸM-PRO" w:hAnsi="HG丸ｺﾞｼｯｸM-PRO" w:hint="eastAsia"/>
        </w:rPr>
        <w:br/>
        <w:t xml:space="preserve">　都市圏を形成するには、政令指定都市や中核市など人口２０万人以上で、夜間人口よりも通勤などを含む昼間人口が比較的多い都市が連携中枢都市として、近隣の市町村と「連携協約」を締結し、（１）経済成長のけん引（２）高次の都市機能の集積・強化（３）生活関連機能サービス向上――に取り組む。</w:t>
      </w:r>
      <w:r w:rsidRPr="003B35AA">
        <w:rPr>
          <w:rFonts w:ascii="HG丸ｺﾞｼｯｸM-PRO" w:eastAsia="HG丸ｺﾞｼｯｸM-PRO" w:hAnsi="HG丸ｺﾞｼｯｸM-PRO" w:hint="eastAsia"/>
        </w:rPr>
        <w:br/>
        <w:t xml:space="preserve">　この連携協約は、２０１４年５月の地方自治法改正で創設された。ごみ処理など特定の業務を共同で処理するといった、これまでの広域連携とは異なり、まちづくりの方向性や医療サービスなど政策面での役割分担を柔軟に定めることができるのが特徴だ。この協約に基づいて、連携中枢都市が中心となって具体的な取り組み・事業などを明記したビジョンを策定。総務省は、ビジョンを策定した連携中枢都市圏の各自治体に対し、財政上の支援を行う。</w:t>
      </w:r>
      <w:r w:rsidRPr="003B35AA">
        <w:rPr>
          <w:rFonts w:ascii="HG丸ｺﾞｼｯｸM-PRO" w:eastAsia="HG丸ｺﾞｼｯｸM-PRO" w:hAnsi="HG丸ｺﾞｼｯｸM-PRO" w:hint="eastAsia"/>
        </w:rPr>
        <w:br/>
        <w:t xml:space="preserve">　総務省では１４年度に、連携中枢都市圏の形成の準備に向けた支援として、播磨圏域をはじめ、九つの圏域でモデル事業を実施している。</w:t>
      </w:r>
      <w:r w:rsidRPr="003B35AA">
        <w:rPr>
          <w:rFonts w:ascii="HG丸ｺﾞｼｯｸM-PRO" w:eastAsia="HG丸ｺﾞｼｯｸM-PRO" w:hAnsi="HG丸ｺﾞｼｯｸM-PRO" w:hint="eastAsia"/>
        </w:rPr>
        <w:br/>
        <w:t xml:space="preserve">　『雇用創出、交流人口増加など促す』</w:t>
      </w:r>
      <w:r w:rsidRPr="003B35AA">
        <w:rPr>
          <w:rFonts w:ascii="HG丸ｺﾞｼｯｸM-PRO" w:eastAsia="HG丸ｺﾞｼｯｸM-PRO" w:hAnsi="HG丸ｺﾞｼｯｸM-PRO" w:hint="eastAsia"/>
        </w:rPr>
        <w:br/>
        <w:t xml:space="preserve">　８月３日。姫路市にある世界文化遺産・姫路城は、大勢の家族連れや外国人観光客らでにぎわっていた。５年半にわたる“平成の大修理”を終え、白鷺城（しらさぎじょう、はくろじょう）の異名の通り、真っ白によみがえった大天守に来場者は、見入っていた。</w:t>
      </w:r>
      <w:r w:rsidRPr="003B35AA">
        <w:rPr>
          <w:rFonts w:ascii="HG丸ｺﾞｼｯｸM-PRO" w:eastAsia="HG丸ｺﾞｼｯｸM-PRO" w:hAnsi="HG丸ｺﾞｼｯｸM-PRO" w:hint="eastAsia"/>
        </w:rPr>
        <w:br/>
        <w:t xml:space="preserve">　姫路市では、市内の４歳から中学３年生までの子どもを対象に、姫路城や市立動物園などで提示すれば、無料で入場できる「どんぐりカード」を配布してきた。７月１日からは、たつの市など近隣１４市町で、姫路市と同じ対象で同カード配布を始めた。姫路城管理事務所では「７月以降、遠足などで訪れる近隣市町の幼稚園や小学校が増えた」と効果を語る。</w:t>
      </w:r>
      <w:r w:rsidRPr="003B35AA">
        <w:rPr>
          <w:rFonts w:ascii="HG丸ｺﾞｼｯｸM-PRO" w:eastAsia="HG丸ｺﾞｼｯｸM-PRO" w:hAnsi="HG丸ｺﾞｼｯｸM-PRO" w:hint="eastAsia"/>
        </w:rPr>
        <w:br/>
      </w:r>
      <w:r w:rsidR="003B35AA" w:rsidRPr="003B35AA">
        <w:rPr>
          <w:rFonts w:ascii="HG丸ｺﾞｼｯｸM-PRO" w:eastAsia="HG丸ｺﾞｼｯｸM-PRO" w:hAnsi="HG丸ｺﾞｼｯｸM-PRO" w:hint="eastAsia"/>
        </w:rPr>
        <w:t xml:space="preserve">　</w:t>
      </w:r>
      <w:r w:rsidRPr="003B35AA">
        <w:rPr>
          <w:rFonts w:ascii="HG丸ｺﾞｼｯｸM-PRO" w:eastAsia="HG丸ｺﾞｼｯｸM-PRO" w:hAnsi="HG丸ｺﾞｼｯｸM-PRO" w:hint="eastAsia"/>
        </w:rPr>
        <w:t>同カードの配布拡大は「播磨圏域連携中枢都市圏」事業の一つである、社会教育施設の相互利用によるもの。現在、１５市町による公立図書館の相互利用も調整中だ。播磨圏域では、このほか、世界的に高評価されている播磨地域の日本酒や革製品など多彩な地場産品のブランド化の育成や、交流人口の増加に向けた集客イベントの開催、公共交通網の維持、企業と大学の技術交流の促進、合同就職説明会の共同開催など５３事業を推進する。</w:t>
      </w:r>
      <w:r w:rsidRPr="003B35AA">
        <w:rPr>
          <w:rFonts w:ascii="HG丸ｺﾞｼｯｸM-PRO" w:eastAsia="HG丸ｺﾞｼｯｸM-PRO" w:hAnsi="HG丸ｺﾞｼｯｸM-PRO" w:hint="eastAsia"/>
        </w:rPr>
        <w:br/>
        <w:t xml:space="preserve">　圏域１５市町のうち、民間有識者でつくる日本創成会議から人口減少による「消滅可能性都市」と指摘されている自治体は９市町だ。若年女性が今後３０年間で６割以上減少すると推計されている上郡町では「単独の自治体では難しい公共交通網の維持・向上などを、広域で取り組むことで移住・定住が促進できれば」（町企画政策課）と期待を込める。</w:t>
      </w:r>
    </w:p>
    <w:sectPr w:rsidR="00BF55E9" w:rsidRPr="003B35AA" w:rsidSect="0039111B">
      <w:headerReference w:type="default" r:id="rId8"/>
      <w:pgSz w:w="11906" w:h="16838"/>
      <w:pgMar w:top="720" w:right="720" w:bottom="720" w:left="720" w:header="851" w:footer="992" w:gutter="0"/>
      <w:pgNumType w:start="2"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6452" w:rsidRDefault="00DE6452" w:rsidP="00151505">
      <w:r>
        <w:separator/>
      </w:r>
    </w:p>
  </w:endnote>
  <w:endnote w:type="continuationSeparator" w:id="0">
    <w:p w:rsidR="00DE6452" w:rsidRDefault="00DE6452"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6452" w:rsidRDefault="00DE6452" w:rsidP="00151505">
      <w:r>
        <w:separator/>
      </w:r>
    </w:p>
  </w:footnote>
  <w:footnote w:type="continuationSeparator" w:id="0">
    <w:p w:rsidR="00DE6452" w:rsidRDefault="00DE6452"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5D5" w:rsidRDefault="003F45D5">
    <w:pPr>
      <w:pStyle w:val="a3"/>
      <w:rPr>
        <w:i/>
      </w:rPr>
    </w:pPr>
    <w:r>
      <w:ptab w:relativeTo="margin" w:alignment="center" w:leader="none"/>
    </w:r>
    <w:r>
      <w:ptab w:relativeTo="margin" w:alignment="right" w:leader="none"/>
    </w:r>
    <w:r w:rsidRPr="0039111B">
      <w:rPr>
        <w:rFonts w:hint="eastAsia"/>
        <w:i/>
      </w:rPr>
      <w:t>150</w:t>
    </w:r>
    <w:r w:rsidR="00143769">
      <w:rPr>
        <w:rFonts w:hint="eastAsia"/>
        <w:i/>
      </w:rPr>
      <w:t>8</w:t>
    </w:r>
    <w:r w:rsidRPr="0039111B">
      <w:rPr>
        <w:rFonts w:hint="eastAsia"/>
        <w:i/>
      </w:rPr>
      <w:t>地方政治研究議会テーマ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220EEF" w:rsidRPr="00220EEF">
      <w:rPr>
        <w:i/>
        <w:noProof/>
        <w:lang w:val="ja-JP"/>
      </w:rPr>
      <w:t>7</w:t>
    </w:r>
    <w:r w:rsidRPr="0039111B">
      <w:rPr>
        <w:i/>
      </w:rPr>
      <w:fldChar w:fldCharType="end"/>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16D12"/>
    <w:rsid w:val="00017ABD"/>
    <w:rsid w:val="00017BB1"/>
    <w:rsid w:val="000212CF"/>
    <w:rsid w:val="000246DC"/>
    <w:rsid w:val="000268AC"/>
    <w:rsid w:val="0002753E"/>
    <w:rsid w:val="00030FF3"/>
    <w:rsid w:val="0003187A"/>
    <w:rsid w:val="00033F4C"/>
    <w:rsid w:val="000361F5"/>
    <w:rsid w:val="0004681B"/>
    <w:rsid w:val="000541EA"/>
    <w:rsid w:val="0005485D"/>
    <w:rsid w:val="00054FB8"/>
    <w:rsid w:val="00063041"/>
    <w:rsid w:val="0006669A"/>
    <w:rsid w:val="00067353"/>
    <w:rsid w:val="0007100B"/>
    <w:rsid w:val="000726D7"/>
    <w:rsid w:val="00075369"/>
    <w:rsid w:val="00080F81"/>
    <w:rsid w:val="00082369"/>
    <w:rsid w:val="00082966"/>
    <w:rsid w:val="00085175"/>
    <w:rsid w:val="00087333"/>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3769"/>
    <w:rsid w:val="0014491E"/>
    <w:rsid w:val="00146B00"/>
    <w:rsid w:val="00151505"/>
    <w:rsid w:val="00152107"/>
    <w:rsid w:val="0015347F"/>
    <w:rsid w:val="00170C69"/>
    <w:rsid w:val="0017234E"/>
    <w:rsid w:val="00172A04"/>
    <w:rsid w:val="001B4AD5"/>
    <w:rsid w:val="001B4BDD"/>
    <w:rsid w:val="001D12AF"/>
    <w:rsid w:val="001D2A39"/>
    <w:rsid w:val="001D3BDA"/>
    <w:rsid w:val="001D53F9"/>
    <w:rsid w:val="001E3233"/>
    <w:rsid w:val="001E7C40"/>
    <w:rsid w:val="001E7C96"/>
    <w:rsid w:val="001F12CE"/>
    <w:rsid w:val="00207FD4"/>
    <w:rsid w:val="00220945"/>
    <w:rsid w:val="00220EEF"/>
    <w:rsid w:val="00224085"/>
    <w:rsid w:val="002308AE"/>
    <w:rsid w:val="00230DDA"/>
    <w:rsid w:val="00232856"/>
    <w:rsid w:val="00247922"/>
    <w:rsid w:val="00255FE0"/>
    <w:rsid w:val="00256541"/>
    <w:rsid w:val="002747E9"/>
    <w:rsid w:val="00280357"/>
    <w:rsid w:val="00283762"/>
    <w:rsid w:val="00283CBC"/>
    <w:rsid w:val="00285560"/>
    <w:rsid w:val="00290978"/>
    <w:rsid w:val="00290EAA"/>
    <w:rsid w:val="00294578"/>
    <w:rsid w:val="0029732E"/>
    <w:rsid w:val="002A5A8D"/>
    <w:rsid w:val="002B0C13"/>
    <w:rsid w:val="002B0E1A"/>
    <w:rsid w:val="002C555B"/>
    <w:rsid w:val="002D3D99"/>
    <w:rsid w:val="002E0CF9"/>
    <w:rsid w:val="002E190F"/>
    <w:rsid w:val="002E30C8"/>
    <w:rsid w:val="002E3F31"/>
    <w:rsid w:val="00307E6D"/>
    <w:rsid w:val="00307FB6"/>
    <w:rsid w:val="00320FCE"/>
    <w:rsid w:val="00321860"/>
    <w:rsid w:val="00323045"/>
    <w:rsid w:val="003374FF"/>
    <w:rsid w:val="00345C1B"/>
    <w:rsid w:val="00357068"/>
    <w:rsid w:val="003612B5"/>
    <w:rsid w:val="003802C7"/>
    <w:rsid w:val="00380E96"/>
    <w:rsid w:val="003813C6"/>
    <w:rsid w:val="003854A8"/>
    <w:rsid w:val="0038598C"/>
    <w:rsid w:val="0038623D"/>
    <w:rsid w:val="0038694C"/>
    <w:rsid w:val="0039111B"/>
    <w:rsid w:val="00396D96"/>
    <w:rsid w:val="003976E6"/>
    <w:rsid w:val="003A18AF"/>
    <w:rsid w:val="003A19AC"/>
    <w:rsid w:val="003A712E"/>
    <w:rsid w:val="003B15AD"/>
    <w:rsid w:val="003B35AA"/>
    <w:rsid w:val="003C1340"/>
    <w:rsid w:val="003C1EDE"/>
    <w:rsid w:val="003C3272"/>
    <w:rsid w:val="003C6D00"/>
    <w:rsid w:val="003D1DC4"/>
    <w:rsid w:val="003D2B45"/>
    <w:rsid w:val="003E0C28"/>
    <w:rsid w:val="003E784B"/>
    <w:rsid w:val="003E7B5D"/>
    <w:rsid w:val="003F21C0"/>
    <w:rsid w:val="003F45D5"/>
    <w:rsid w:val="003F6584"/>
    <w:rsid w:val="003F6750"/>
    <w:rsid w:val="003F6C80"/>
    <w:rsid w:val="00405615"/>
    <w:rsid w:val="0040617B"/>
    <w:rsid w:val="00410BAB"/>
    <w:rsid w:val="00411741"/>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65FC"/>
    <w:rsid w:val="004A71FC"/>
    <w:rsid w:val="004B15F6"/>
    <w:rsid w:val="004B1D3E"/>
    <w:rsid w:val="004B2D42"/>
    <w:rsid w:val="004B6496"/>
    <w:rsid w:val="004C029D"/>
    <w:rsid w:val="004C15A0"/>
    <w:rsid w:val="004D700B"/>
    <w:rsid w:val="004D7DC6"/>
    <w:rsid w:val="004E383E"/>
    <w:rsid w:val="004E6ED5"/>
    <w:rsid w:val="004F0282"/>
    <w:rsid w:val="004F28B3"/>
    <w:rsid w:val="004F65A1"/>
    <w:rsid w:val="00500794"/>
    <w:rsid w:val="00504392"/>
    <w:rsid w:val="005068FC"/>
    <w:rsid w:val="00520805"/>
    <w:rsid w:val="005237B9"/>
    <w:rsid w:val="00535EB8"/>
    <w:rsid w:val="005409D4"/>
    <w:rsid w:val="00540CC5"/>
    <w:rsid w:val="00541205"/>
    <w:rsid w:val="0054286B"/>
    <w:rsid w:val="005502C9"/>
    <w:rsid w:val="00562A5C"/>
    <w:rsid w:val="0057362B"/>
    <w:rsid w:val="00573A13"/>
    <w:rsid w:val="005773CD"/>
    <w:rsid w:val="00577C5E"/>
    <w:rsid w:val="0058088D"/>
    <w:rsid w:val="00580918"/>
    <w:rsid w:val="005815F9"/>
    <w:rsid w:val="00581FF6"/>
    <w:rsid w:val="0059406D"/>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37A2"/>
    <w:rsid w:val="00604C8E"/>
    <w:rsid w:val="00607A8E"/>
    <w:rsid w:val="00617F10"/>
    <w:rsid w:val="00621F63"/>
    <w:rsid w:val="0062414F"/>
    <w:rsid w:val="00631BCB"/>
    <w:rsid w:val="006325F5"/>
    <w:rsid w:val="00651E00"/>
    <w:rsid w:val="00663CE7"/>
    <w:rsid w:val="00665A98"/>
    <w:rsid w:val="006673D9"/>
    <w:rsid w:val="00677FA2"/>
    <w:rsid w:val="00681CBF"/>
    <w:rsid w:val="00687B34"/>
    <w:rsid w:val="00691D67"/>
    <w:rsid w:val="0069581F"/>
    <w:rsid w:val="00695BAF"/>
    <w:rsid w:val="00697262"/>
    <w:rsid w:val="006B2523"/>
    <w:rsid w:val="006C36B3"/>
    <w:rsid w:val="006D0AF1"/>
    <w:rsid w:val="006D36ED"/>
    <w:rsid w:val="006D4A3E"/>
    <w:rsid w:val="006D4B3C"/>
    <w:rsid w:val="006E1116"/>
    <w:rsid w:val="006E74AE"/>
    <w:rsid w:val="006F4E37"/>
    <w:rsid w:val="006F5688"/>
    <w:rsid w:val="006F7796"/>
    <w:rsid w:val="007010FD"/>
    <w:rsid w:val="007021A7"/>
    <w:rsid w:val="00710C24"/>
    <w:rsid w:val="0071359C"/>
    <w:rsid w:val="00714138"/>
    <w:rsid w:val="0071557D"/>
    <w:rsid w:val="007159F8"/>
    <w:rsid w:val="00727367"/>
    <w:rsid w:val="007371F1"/>
    <w:rsid w:val="007376A9"/>
    <w:rsid w:val="00743B27"/>
    <w:rsid w:val="00756955"/>
    <w:rsid w:val="00773A81"/>
    <w:rsid w:val="00775E11"/>
    <w:rsid w:val="00777BEE"/>
    <w:rsid w:val="00783E5A"/>
    <w:rsid w:val="00784111"/>
    <w:rsid w:val="007850FF"/>
    <w:rsid w:val="007A19B2"/>
    <w:rsid w:val="007A2F5D"/>
    <w:rsid w:val="007B0194"/>
    <w:rsid w:val="007B1D81"/>
    <w:rsid w:val="007B4505"/>
    <w:rsid w:val="007B5E52"/>
    <w:rsid w:val="007C1081"/>
    <w:rsid w:val="007C12B0"/>
    <w:rsid w:val="007C1429"/>
    <w:rsid w:val="007C41A3"/>
    <w:rsid w:val="007C483A"/>
    <w:rsid w:val="007D022B"/>
    <w:rsid w:val="007D038C"/>
    <w:rsid w:val="007E3012"/>
    <w:rsid w:val="007E625A"/>
    <w:rsid w:val="007F3ED0"/>
    <w:rsid w:val="007F54C7"/>
    <w:rsid w:val="007F7C81"/>
    <w:rsid w:val="00800649"/>
    <w:rsid w:val="008041DC"/>
    <w:rsid w:val="0080722A"/>
    <w:rsid w:val="0081253E"/>
    <w:rsid w:val="008154E0"/>
    <w:rsid w:val="00823C33"/>
    <w:rsid w:val="00830B4D"/>
    <w:rsid w:val="00843403"/>
    <w:rsid w:val="00845383"/>
    <w:rsid w:val="00851C87"/>
    <w:rsid w:val="008553C3"/>
    <w:rsid w:val="00861E78"/>
    <w:rsid w:val="00864364"/>
    <w:rsid w:val="00864665"/>
    <w:rsid w:val="00873DDF"/>
    <w:rsid w:val="00874F0F"/>
    <w:rsid w:val="008769F5"/>
    <w:rsid w:val="00891758"/>
    <w:rsid w:val="008A6453"/>
    <w:rsid w:val="008B4702"/>
    <w:rsid w:val="008C11F8"/>
    <w:rsid w:val="008D1C38"/>
    <w:rsid w:val="008D2BFC"/>
    <w:rsid w:val="008E1B06"/>
    <w:rsid w:val="008E69EB"/>
    <w:rsid w:val="008E729D"/>
    <w:rsid w:val="008F5D09"/>
    <w:rsid w:val="00901E35"/>
    <w:rsid w:val="00902057"/>
    <w:rsid w:val="0091264F"/>
    <w:rsid w:val="00913C12"/>
    <w:rsid w:val="00914F0A"/>
    <w:rsid w:val="00915B32"/>
    <w:rsid w:val="00924AEC"/>
    <w:rsid w:val="00924F06"/>
    <w:rsid w:val="0093443B"/>
    <w:rsid w:val="00935101"/>
    <w:rsid w:val="009351CB"/>
    <w:rsid w:val="00935B5D"/>
    <w:rsid w:val="00936226"/>
    <w:rsid w:val="00937F53"/>
    <w:rsid w:val="009549F7"/>
    <w:rsid w:val="0095621D"/>
    <w:rsid w:val="00956FBC"/>
    <w:rsid w:val="0097798D"/>
    <w:rsid w:val="009802E0"/>
    <w:rsid w:val="00984C8E"/>
    <w:rsid w:val="00991EBD"/>
    <w:rsid w:val="0099631C"/>
    <w:rsid w:val="00996D9D"/>
    <w:rsid w:val="009A21B1"/>
    <w:rsid w:val="009A243B"/>
    <w:rsid w:val="009C07D9"/>
    <w:rsid w:val="009C16B5"/>
    <w:rsid w:val="009D11D9"/>
    <w:rsid w:val="009D3ADB"/>
    <w:rsid w:val="009D4960"/>
    <w:rsid w:val="009D6A0F"/>
    <w:rsid w:val="009E34A7"/>
    <w:rsid w:val="009F2206"/>
    <w:rsid w:val="009F46F5"/>
    <w:rsid w:val="00A00FFD"/>
    <w:rsid w:val="00A03BC5"/>
    <w:rsid w:val="00A07FCE"/>
    <w:rsid w:val="00A164CD"/>
    <w:rsid w:val="00A21BD0"/>
    <w:rsid w:val="00A23F43"/>
    <w:rsid w:val="00A259CB"/>
    <w:rsid w:val="00A273AF"/>
    <w:rsid w:val="00A30536"/>
    <w:rsid w:val="00A35006"/>
    <w:rsid w:val="00A36C23"/>
    <w:rsid w:val="00A37B2D"/>
    <w:rsid w:val="00A46C8B"/>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AF57D1"/>
    <w:rsid w:val="00B0070D"/>
    <w:rsid w:val="00B0681C"/>
    <w:rsid w:val="00B1786B"/>
    <w:rsid w:val="00B2340A"/>
    <w:rsid w:val="00B26E46"/>
    <w:rsid w:val="00B27026"/>
    <w:rsid w:val="00B31263"/>
    <w:rsid w:val="00B33A16"/>
    <w:rsid w:val="00B34948"/>
    <w:rsid w:val="00B34D35"/>
    <w:rsid w:val="00B37942"/>
    <w:rsid w:val="00B4134C"/>
    <w:rsid w:val="00B46833"/>
    <w:rsid w:val="00B5127F"/>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D39B6"/>
    <w:rsid w:val="00BD7E95"/>
    <w:rsid w:val="00BE0906"/>
    <w:rsid w:val="00BE10C0"/>
    <w:rsid w:val="00BE3E56"/>
    <w:rsid w:val="00BE6CE3"/>
    <w:rsid w:val="00BF0D4F"/>
    <w:rsid w:val="00BF55E9"/>
    <w:rsid w:val="00BF5657"/>
    <w:rsid w:val="00BF6B8D"/>
    <w:rsid w:val="00C0659B"/>
    <w:rsid w:val="00C07D0A"/>
    <w:rsid w:val="00C1344C"/>
    <w:rsid w:val="00C167F4"/>
    <w:rsid w:val="00C17B09"/>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E6452"/>
    <w:rsid w:val="00DF4AF8"/>
    <w:rsid w:val="00E0260D"/>
    <w:rsid w:val="00E07AA6"/>
    <w:rsid w:val="00E14478"/>
    <w:rsid w:val="00E179EA"/>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20A4"/>
    <w:rsid w:val="00E97885"/>
    <w:rsid w:val="00EA4079"/>
    <w:rsid w:val="00EA41F2"/>
    <w:rsid w:val="00EA719D"/>
    <w:rsid w:val="00EA7244"/>
    <w:rsid w:val="00EB33B7"/>
    <w:rsid w:val="00EC1869"/>
    <w:rsid w:val="00EC2FE7"/>
    <w:rsid w:val="00EC39CD"/>
    <w:rsid w:val="00EC3C73"/>
    <w:rsid w:val="00EC7F63"/>
    <w:rsid w:val="00ED5A74"/>
    <w:rsid w:val="00EE3AEE"/>
    <w:rsid w:val="00EF46CD"/>
    <w:rsid w:val="00EF4E06"/>
    <w:rsid w:val="00EF52B8"/>
    <w:rsid w:val="00F04134"/>
    <w:rsid w:val="00F045CB"/>
    <w:rsid w:val="00F15D3F"/>
    <w:rsid w:val="00F26866"/>
    <w:rsid w:val="00F268BF"/>
    <w:rsid w:val="00F33CFD"/>
    <w:rsid w:val="00F41698"/>
    <w:rsid w:val="00F42220"/>
    <w:rsid w:val="00F44F1C"/>
    <w:rsid w:val="00F60B61"/>
    <w:rsid w:val="00F617B6"/>
    <w:rsid w:val="00F759A6"/>
    <w:rsid w:val="00F82946"/>
    <w:rsid w:val="00F851EC"/>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1621</Words>
  <Characters>9243</Characters>
  <Application>Microsoft Office Word</Application>
  <DocSecurity>0</DocSecurity>
  <Lines>77</Lines>
  <Paragraphs>21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10843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2015-08-17T04:23:00Z</cp:lastPrinted>
  <dcterms:created xsi:type="dcterms:W3CDTF">2015-08-17T04:23:00Z</dcterms:created>
  <dcterms:modified xsi:type="dcterms:W3CDTF">2015-08-17T04:26:00Z</dcterms:modified>
</cp:coreProperties>
</file>