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936226"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Ⅰ</w:t>
      </w:r>
      <w:r w:rsidR="002308AE" w:rsidRPr="00577C5E">
        <w:rPr>
          <w:rFonts w:ascii="HG丸ｺﾞｼｯｸM-PRO" w:eastAsia="HG丸ｺﾞｼｯｸM-PRO" w:hAnsi="HG丸ｺﾞｼｯｸM-PRO" w:hint="eastAsia"/>
          <w:sz w:val="28"/>
          <w:u w:val="single"/>
        </w:rPr>
        <w:t>.</w:t>
      </w:r>
      <w:r w:rsidR="005815F9">
        <w:rPr>
          <w:rFonts w:ascii="HG丸ｺﾞｼｯｸM-PRO" w:eastAsia="HG丸ｺﾞｼｯｸM-PRO" w:hAnsi="HG丸ｺﾞｼｯｸM-PRO" w:hint="eastAsia"/>
          <w:sz w:val="28"/>
          <w:u w:val="single"/>
        </w:rPr>
        <w:t>認知症の国家戦略と我がまちの取り組みについて</w:t>
      </w:r>
    </w:p>
    <w:p w:rsidR="00FA081F" w:rsidRPr="00FA081F" w:rsidRDefault="00FA081F" w:rsidP="005815F9">
      <w:pPr>
        <w:ind w:firstLineChars="200" w:firstLine="420"/>
        <w:rPr>
          <w:rFonts w:ascii="HG丸ｺﾞｼｯｸM-PRO" w:eastAsia="HG丸ｺﾞｼｯｸM-PRO" w:hAnsi="HG丸ｺﾞｼｯｸM-PRO"/>
        </w:rPr>
      </w:pPr>
      <w:r w:rsidRPr="00FA081F">
        <w:rPr>
          <w:rFonts w:ascii="HG丸ｺﾞｼｯｸM-PRO" w:eastAsia="HG丸ｺﾞｼｯｸM-PRO" w:hAnsi="HG丸ｺﾞｼｯｸM-PRO" w:hint="eastAsia"/>
        </w:rPr>
        <w:t>政府は</w:t>
      </w:r>
      <w:r w:rsidR="005815F9">
        <w:rPr>
          <w:rFonts w:ascii="HG丸ｺﾞｼｯｸM-PRO" w:eastAsia="HG丸ｺﾞｼｯｸM-PRO" w:hAnsi="HG丸ｺﾞｼｯｸM-PRO" w:hint="eastAsia"/>
        </w:rPr>
        <w:t>１月</w:t>
      </w:r>
      <w:r w:rsidRPr="00FA081F">
        <w:rPr>
          <w:rFonts w:ascii="HG丸ｺﾞｼｯｸM-PRO" w:eastAsia="HG丸ｺﾞｼｯｸM-PRO" w:hAnsi="HG丸ｺﾞｼｯｸM-PRO" w:hint="eastAsia"/>
        </w:rPr>
        <w:t>２７日、認知症の人への支援を強化する初の「国家戦略」を正式に決め</w:t>
      </w:r>
      <w:r w:rsidR="005815F9">
        <w:rPr>
          <w:rFonts w:ascii="HG丸ｺﾞｼｯｸM-PRO" w:eastAsia="HG丸ｺﾞｼｯｸM-PRO" w:hAnsi="HG丸ｺﾞｼｯｸM-PRO" w:hint="eastAsia"/>
        </w:rPr>
        <w:t>まし</w:t>
      </w:r>
      <w:r w:rsidRPr="00FA081F">
        <w:rPr>
          <w:rFonts w:ascii="HG丸ｺﾞｼｯｸM-PRO" w:eastAsia="HG丸ｺﾞｼｯｸM-PRO" w:hAnsi="HG丸ｺﾞｼｯｸM-PRO" w:hint="eastAsia"/>
        </w:rPr>
        <w:t>た。</w:t>
      </w:r>
    </w:p>
    <w:p w:rsidR="00FA081F" w:rsidRPr="00FA081F" w:rsidRDefault="00FA081F" w:rsidP="00FA081F">
      <w:pPr>
        <w:ind w:firstLineChars="100" w:firstLine="210"/>
        <w:rPr>
          <w:rFonts w:ascii="HG丸ｺﾞｼｯｸM-PRO" w:eastAsia="HG丸ｺﾞｼｯｸM-PRO" w:hAnsi="HG丸ｺﾞｼｯｸM-PRO"/>
        </w:rPr>
      </w:pPr>
      <w:r w:rsidRPr="00FA081F">
        <w:rPr>
          <w:rFonts w:ascii="HG丸ｺﾞｼｯｸM-PRO" w:eastAsia="HG丸ｺﾞｼｯｸM-PRO" w:hAnsi="HG丸ｺﾞｼｯｸM-PRO" w:hint="eastAsia"/>
        </w:rPr>
        <w:t>本人や家族の視点を重視した施策の推進が柱</w:t>
      </w:r>
      <w:r w:rsidR="005815F9">
        <w:rPr>
          <w:rFonts w:ascii="HG丸ｺﾞｼｯｸM-PRO" w:eastAsia="HG丸ｺﾞｼｯｸM-PRO" w:hAnsi="HG丸ｺﾞｼｯｸM-PRO" w:hint="eastAsia"/>
        </w:rPr>
        <w:t>になっています</w:t>
      </w:r>
      <w:r w:rsidRPr="00FA081F">
        <w:rPr>
          <w:rFonts w:ascii="HG丸ｺﾞｼｯｸM-PRO" w:eastAsia="HG丸ｺﾞｼｯｸM-PRO" w:hAnsi="HG丸ｺﾞｼｯｸM-PRO" w:hint="eastAsia"/>
        </w:rPr>
        <w:t>。安倍首相はこの日</w:t>
      </w:r>
      <w:r w:rsidR="005815F9">
        <w:rPr>
          <w:rFonts w:ascii="HG丸ｺﾞｼｯｸM-PRO" w:eastAsia="HG丸ｺﾞｼｯｸM-PRO" w:hAnsi="HG丸ｺﾞｼｯｸM-PRO" w:hint="eastAsia"/>
        </w:rPr>
        <w:t>に</w:t>
      </w:r>
      <w:r w:rsidRPr="00FA081F">
        <w:rPr>
          <w:rFonts w:ascii="HG丸ｺﾞｼｯｸM-PRO" w:eastAsia="HG丸ｺﾞｼｯｸM-PRO" w:hAnsi="HG丸ｺﾞｼｯｸM-PRO" w:hint="eastAsia"/>
        </w:rPr>
        <w:t>開かれた関係閣僚会合で、「最も速いスピードで高齢化が進む我が国こそ、社会全体で認知症に取り組んでいかなければならない」と話し</w:t>
      </w:r>
      <w:r w:rsidR="005815F9">
        <w:rPr>
          <w:rFonts w:ascii="HG丸ｺﾞｼｯｸM-PRO" w:eastAsia="HG丸ｺﾞｼｯｸM-PRO" w:hAnsi="HG丸ｺﾞｼｯｸM-PRO" w:hint="eastAsia"/>
        </w:rPr>
        <w:t>まし</w:t>
      </w:r>
      <w:r w:rsidRPr="00FA081F">
        <w:rPr>
          <w:rFonts w:ascii="HG丸ｺﾞｼｯｸM-PRO" w:eastAsia="HG丸ｺﾞｼｯｸM-PRO" w:hAnsi="HG丸ｺﾞｼｯｸM-PRO" w:hint="eastAsia"/>
        </w:rPr>
        <w:t>た。</w:t>
      </w:r>
    </w:p>
    <w:p w:rsidR="00FA081F" w:rsidRPr="00FA081F" w:rsidRDefault="00FA081F" w:rsidP="00FA081F">
      <w:pPr>
        <w:ind w:firstLineChars="100" w:firstLine="210"/>
        <w:rPr>
          <w:rFonts w:ascii="HG丸ｺﾞｼｯｸM-PRO" w:eastAsia="HG丸ｺﾞｼｯｸM-PRO" w:hAnsi="HG丸ｺﾞｼｯｸM-PRO"/>
        </w:rPr>
      </w:pPr>
      <w:r w:rsidRPr="00FA081F">
        <w:rPr>
          <w:rFonts w:ascii="HG丸ｺﾞｼｯｸM-PRO" w:eastAsia="HG丸ｺﾞｼｯｸM-PRO" w:hAnsi="HG丸ｺﾞｼｯｸM-PRO" w:hint="eastAsia"/>
        </w:rPr>
        <w:t>国家戦略の正式名称は「認知症施策推進総合戦略（新オレンジプラン）」。「団塊の世代」がみな７５歳以上になる２０２５年までを対象期間とする。この年には６５歳以上の５人に１人、約７００万人が認知症になるとの推計を提示</w:t>
      </w:r>
      <w:r w:rsidR="005815F9">
        <w:rPr>
          <w:rFonts w:ascii="HG丸ｺﾞｼｯｸM-PRO" w:eastAsia="HG丸ｺﾞｼｯｸM-PRO" w:hAnsi="HG丸ｺﾞｼｯｸM-PRO" w:hint="eastAsia"/>
        </w:rPr>
        <w:t>し、</w:t>
      </w:r>
      <w:r w:rsidRPr="00FA081F">
        <w:rPr>
          <w:rFonts w:ascii="HG丸ｺﾞｼｯｸM-PRO" w:eastAsia="HG丸ｺﾞｼｯｸM-PRO" w:hAnsi="HG丸ｺﾞｼｯｸM-PRO" w:hint="eastAsia"/>
        </w:rPr>
        <w:t>基本的理念として「認知症の人の意思が尊重され、住み慣れた地域のよい環境で自分らしく暮らし続けることができる社会の実現」を掲げ</w:t>
      </w:r>
      <w:r w:rsidR="005815F9">
        <w:rPr>
          <w:rFonts w:ascii="HG丸ｺﾞｼｯｸM-PRO" w:eastAsia="HG丸ｺﾞｼｯｸM-PRO" w:hAnsi="HG丸ｺﾞｼｯｸM-PRO" w:hint="eastAsia"/>
        </w:rPr>
        <w:t>ています。</w:t>
      </w:r>
    </w:p>
    <w:p w:rsidR="00D61C87" w:rsidRPr="00FA081F" w:rsidRDefault="00FA081F" w:rsidP="00D61C87">
      <w:pPr>
        <w:ind w:firstLineChars="100" w:firstLine="210"/>
        <w:rPr>
          <w:rFonts w:ascii="HG丸ｺﾞｼｯｸM-PRO" w:eastAsia="HG丸ｺﾞｼｯｸM-PRO" w:hAnsi="HG丸ｺﾞｼｯｸM-PRO"/>
        </w:rPr>
      </w:pPr>
      <w:r w:rsidRPr="00FA081F">
        <w:rPr>
          <w:rFonts w:ascii="HG丸ｺﾞｼｯｸM-PRO" w:eastAsia="HG丸ｺﾞｼｯｸM-PRO" w:hAnsi="HG丸ｺﾞｼｯｸM-PRO" w:hint="eastAsia"/>
        </w:rPr>
        <w:t>そのうえで認知症の人が自分の言葉で語る姿を発信するなどの啓発推進や、６５歳未満で発症する若年認知症への支援強化など、戦略の七つの柱を示し</w:t>
      </w:r>
      <w:r w:rsidR="005815F9">
        <w:rPr>
          <w:rFonts w:ascii="HG丸ｺﾞｼｯｸM-PRO" w:eastAsia="HG丸ｺﾞｼｯｸM-PRO" w:hAnsi="HG丸ｺﾞｼｯｸM-PRO" w:hint="eastAsia"/>
        </w:rPr>
        <w:t>まし</w:t>
      </w:r>
      <w:r w:rsidRPr="00FA081F">
        <w:rPr>
          <w:rFonts w:ascii="HG丸ｺﾞｼｯｸM-PRO" w:eastAsia="HG丸ｺﾞｼｯｸM-PRO" w:hAnsi="HG丸ｺﾞｼｯｸM-PRO" w:hint="eastAsia"/>
        </w:rPr>
        <w:t>た。</w:t>
      </w:r>
      <w:r w:rsidR="00D61C87" w:rsidRPr="00FA081F">
        <w:rPr>
          <w:rFonts w:ascii="HG丸ｺﾞｼｯｸM-PRO" w:eastAsia="HG丸ｺﾞｼｯｸM-PRO" w:hAnsi="HG丸ｺﾞｼｯｸM-PRO" w:hint="eastAsia"/>
        </w:rPr>
        <w:t>（１）認知症への理解を深めるための普及・啓発の推進</w:t>
      </w:r>
      <w:r w:rsidR="00D61C87">
        <w:rPr>
          <w:rFonts w:ascii="HG丸ｺﾞｼｯｸM-PRO" w:eastAsia="HG丸ｺﾞｼｯｸM-PRO" w:hAnsi="HG丸ｺﾞｼｯｸM-PRO" w:hint="eastAsia"/>
        </w:rPr>
        <w:t>、</w:t>
      </w:r>
      <w:r w:rsidR="00D61C87" w:rsidRPr="00FA081F">
        <w:rPr>
          <w:rFonts w:ascii="HG丸ｺﾞｼｯｸM-PRO" w:eastAsia="HG丸ｺﾞｼｯｸM-PRO" w:hAnsi="HG丸ｺﾞｼｯｸM-PRO" w:hint="eastAsia"/>
        </w:rPr>
        <w:t>（２）知症の容態に応じた適時・適切な医療・介護などの提供</w:t>
      </w:r>
      <w:r w:rsidR="00D61C87">
        <w:rPr>
          <w:rFonts w:ascii="HG丸ｺﾞｼｯｸM-PRO" w:eastAsia="HG丸ｺﾞｼｯｸM-PRO" w:hAnsi="HG丸ｺﾞｼｯｸM-PRO" w:hint="eastAsia"/>
        </w:rPr>
        <w:t>、</w:t>
      </w:r>
      <w:r w:rsidR="00D61C87" w:rsidRPr="00FA081F">
        <w:rPr>
          <w:rFonts w:ascii="HG丸ｺﾞｼｯｸM-PRO" w:eastAsia="HG丸ｺﾞｼｯｸM-PRO" w:hAnsi="HG丸ｺﾞｼｯｸM-PRO" w:hint="eastAsia"/>
        </w:rPr>
        <w:t>（３）若年認知症施策の強化</w:t>
      </w:r>
      <w:r w:rsidR="00D61C87">
        <w:rPr>
          <w:rFonts w:ascii="HG丸ｺﾞｼｯｸM-PRO" w:eastAsia="HG丸ｺﾞｼｯｸM-PRO" w:hAnsi="HG丸ｺﾞｼｯｸM-PRO" w:hint="eastAsia"/>
        </w:rPr>
        <w:t>、</w:t>
      </w:r>
      <w:r w:rsidR="00D61C87" w:rsidRPr="00FA081F">
        <w:rPr>
          <w:rFonts w:ascii="HG丸ｺﾞｼｯｸM-PRO" w:eastAsia="HG丸ｺﾞｼｯｸM-PRO" w:hAnsi="HG丸ｺﾞｼｯｸM-PRO" w:hint="eastAsia"/>
        </w:rPr>
        <w:t>（４）認知症の人の介護者への支援</w:t>
      </w:r>
      <w:r w:rsidR="00D61C87">
        <w:rPr>
          <w:rFonts w:ascii="HG丸ｺﾞｼｯｸM-PRO" w:eastAsia="HG丸ｺﾞｼｯｸM-PRO" w:hAnsi="HG丸ｺﾞｼｯｸM-PRO" w:hint="eastAsia"/>
        </w:rPr>
        <w:t>、</w:t>
      </w:r>
      <w:r w:rsidR="00D61C87" w:rsidRPr="00FA081F">
        <w:rPr>
          <w:rFonts w:ascii="HG丸ｺﾞｼｯｸM-PRO" w:eastAsia="HG丸ｺﾞｼｯｸM-PRO" w:hAnsi="HG丸ｺﾞｼｯｸM-PRO" w:hint="eastAsia"/>
        </w:rPr>
        <w:t>（５）認知症の人を含む高齢者にやさしい地域づくりの推進</w:t>
      </w:r>
      <w:r w:rsidR="00D61C87">
        <w:rPr>
          <w:rFonts w:ascii="HG丸ｺﾞｼｯｸM-PRO" w:eastAsia="HG丸ｺﾞｼｯｸM-PRO" w:hAnsi="HG丸ｺﾞｼｯｸM-PRO" w:hint="eastAsia"/>
        </w:rPr>
        <w:t>、</w:t>
      </w:r>
      <w:r w:rsidR="00D61C87" w:rsidRPr="00FA081F">
        <w:rPr>
          <w:rFonts w:ascii="HG丸ｺﾞｼｯｸM-PRO" w:eastAsia="HG丸ｺﾞｼｯｸM-PRO" w:hAnsi="HG丸ｺﾞｼｯｸM-PRO" w:hint="eastAsia"/>
        </w:rPr>
        <w:t>（６）認知症の予防法、診断法、治療法、リハビリテーションモデル、介護モデルなどの研究開発及びその成果の普及の推進</w:t>
      </w:r>
      <w:r w:rsidR="00D61C87">
        <w:rPr>
          <w:rFonts w:ascii="HG丸ｺﾞｼｯｸM-PRO" w:eastAsia="HG丸ｺﾞｼｯｸM-PRO" w:hAnsi="HG丸ｺﾞｼｯｸM-PRO" w:hint="eastAsia"/>
        </w:rPr>
        <w:t>、</w:t>
      </w:r>
      <w:r w:rsidR="00D61C87" w:rsidRPr="00FA081F">
        <w:rPr>
          <w:rFonts w:ascii="HG丸ｺﾞｼｯｸM-PRO" w:eastAsia="HG丸ｺﾞｼｯｸM-PRO" w:hAnsi="HG丸ｺﾞｼｯｸM-PRO" w:hint="eastAsia"/>
        </w:rPr>
        <w:t>（７）認知症の人やその家族の視点の重視</w:t>
      </w:r>
      <w:r w:rsidR="00D61C87">
        <w:rPr>
          <w:rFonts w:ascii="HG丸ｺﾞｼｯｸM-PRO" w:eastAsia="HG丸ｺﾞｼｯｸM-PRO" w:hAnsi="HG丸ｺﾞｼｯｸM-PRO" w:hint="eastAsia"/>
        </w:rPr>
        <w:t>の七つです。</w:t>
      </w:r>
    </w:p>
    <w:p w:rsidR="00D61C87" w:rsidRPr="00D61C87" w:rsidRDefault="00D61C87" w:rsidP="00D61C87">
      <w:pPr>
        <w:ind w:firstLineChars="100" w:firstLine="210"/>
        <w:rPr>
          <w:rFonts w:ascii="HG丸ｺﾞｼｯｸM-PRO" w:eastAsia="HG丸ｺﾞｼｯｸM-PRO" w:hAnsi="HG丸ｺﾞｼｯｸM-PRO"/>
        </w:rPr>
      </w:pPr>
      <w:r w:rsidRPr="00D61C87">
        <w:rPr>
          <w:rFonts w:ascii="HG丸ｺﾞｼｯｸM-PRO" w:eastAsia="HG丸ｺﾞｼｯｸM-PRO" w:hAnsi="HG丸ｺﾞｼｯｸM-PRO" w:hint="eastAsia"/>
        </w:rPr>
        <w:t>具体的には、認知症への理解を深めるため、全国的なキャンペーンを展開。認知症の人が自らの言葉で語る姿を発信する。学校現場でも高齢者への理解を深める教育を進める。</w:t>
      </w:r>
    </w:p>
    <w:p w:rsidR="00D61C87" w:rsidRPr="00D61C87" w:rsidRDefault="00D61C87" w:rsidP="00D61C87">
      <w:pPr>
        <w:ind w:firstLineChars="100" w:firstLine="210"/>
        <w:rPr>
          <w:rFonts w:ascii="HG丸ｺﾞｼｯｸM-PRO" w:eastAsia="HG丸ｺﾞｼｯｸM-PRO" w:hAnsi="HG丸ｺﾞｼｯｸM-PRO"/>
        </w:rPr>
      </w:pPr>
      <w:r w:rsidRPr="00D61C87">
        <w:rPr>
          <w:rFonts w:ascii="HG丸ｺﾞｼｯｸM-PRO" w:eastAsia="HG丸ｺﾞｼｯｸM-PRO" w:hAnsi="HG丸ｺﾞｼｯｸM-PRO" w:hint="eastAsia"/>
        </w:rPr>
        <w:t xml:space="preserve"> </w:t>
      </w:r>
      <w:r w:rsidR="00B74CA9">
        <w:rPr>
          <w:rFonts w:ascii="HG丸ｺﾞｼｯｸM-PRO" w:eastAsia="HG丸ｺﾞｼｯｸM-PRO" w:hAnsi="HG丸ｺﾞｼｯｸM-PRO" w:hint="eastAsia"/>
        </w:rPr>
        <w:t>また</w:t>
      </w:r>
      <w:r w:rsidRPr="00D61C87">
        <w:rPr>
          <w:rFonts w:ascii="HG丸ｺﾞｼｯｸM-PRO" w:eastAsia="HG丸ｺﾞｼｯｸM-PRO" w:hAnsi="HG丸ｺﾞｼｯｸM-PRO" w:hint="eastAsia"/>
        </w:rPr>
        <w:t>認知症についての基礎知識と正しい理解を身に付け、認知症患者と家族を手助けする市民ボランティア「認知症サポーター」は全国で５４５万人（１４年９月末時点）に上る。現行の養成目標である６００万人達成（１７年度末）が目前に迫っているため、８００万人に上積みする。</w:t>
      </w:r>
    </w:p>
    <w:p w:rsidR="00D61C87" w:rsidRPr="00D61C87" w:rsidRDefault="00D61C87" w:rsidP="00B74CA9">
      <w:pPr>
        <w:ind w:firstLineChars="100" w:firstLine="210"/>
        <w:rPr>
          <w:rFonts w:ascii="HG丸ｺﾞｼｯｸM-PRO" w:eastAsia="HG丸ｺﾞｼｯｸM-PRO" w:hAnsi="HG丸ｺﾞｼｯｸM-PRO"/>
        </w:rPr>
      </w:pPr>
      <w:r w:rsidRPr="00D61C87">
        <w:rPr>
          <w:rFonts w:ascii="HG丸ｺﾞｼｯｸM-PRO" w:eastAsia="HG丸ｺﾞｼｯｸM-PRO" w:hAnsi="HG丸ｺﾞｼｯｸM-PRO" w:hint="eastAsia"/>
        </w:rPr>
        <w:t>また、認知症の早期診断・対応につなげるため「初期集中支援チーム」を１７年度までに全ての市町村に設置する方針が盛り込まれた。初期集中支援チームは、看護師らが認知症の疑いのある高齢者の自宅を訪問し、早期発見につなげるもの</w:t>
      </w:r>
      <w:r w:rsidR="00B74CA9">
        <w:rPr>
          <w:rFonts w:ascii="HG丸ｺﾞｼｯｸM-PRO" w:eastAsia="HG丸ｺﾞｼｯｸM-PRO" w:hAnsi="HG丸ｺﾞｼｯｸM-PRO" w:hint="eastAsia"/>
        </w:rPr>
        <w:t>です。</w:t>
      </w:r>
      <w:r w:rsidRPr="00D61C87">
        <w:rPr>
          <w:rFonts w:ascii="HG丸ｺﾞｼｯｸM-PRO" w:eastAsia="HG丸ｺﾞｼｯｸM-PRO" w:hAnsi="HG丸ｺﾞｼｯｸM-PRO" w:hint="eastAsia"/>
        </w:rPr>
        <w:t>かかりつけ医の認知症対応力を強化することや、認知症サポート医の養成も掲げ</w:t>
      </w:r>
      <w:r w:rsidR="00B74CA9">
        <w:rPr>
          <w:rFonts w:ascii="HG丸ｺﾞｼｯｸM-PRO" w:eastAsia="HG丸ｺﾞｼｯｸM-PRO" w:hAnsi="HG丸ｺﾞｼｯｸM-PRO" w:hint="eastAsia"/>
        </w:rPr>
        <w:t>ています</w:t>
      </w:r>
      <w:r w:rsidRPr="00D61C87">
        <w:rPr>
          <w:rFonts w:ascii="HG丸ｺﾞｼｯｸM-PRO" w:eastAsia="HG丸ｺﾞｼｯｸM-PRO" w:hAnsi="HG丸ｺﾞｼｯｸM-PRO" w:hint="eastAsia"/>
        </w:rPr>
        <w:t>。支援員が患者本人や家族の相談に乗り在宅生活をサポ</w:t>
      </w:r>
      <w:r w:rsidR="00280357">
        <w:rPr>
          <w:rFonts w:ascii="HG丸ｺﾞｼｯｸM-PRO" w:eastAsia="HG丸ｺﾞｼｯｸM-PRO" w:hAnsi="HG丸ｺﾞｼｯｸM-PRO" w:hint="eastAsia"/>
        </w:rPr>
        <w:t>ートする取り組みも、１８年度から全市町村での実施をめざす方針です。</w:t>
      </w:r>
    </w:p>
    <w:p w:rsidR="00D61C87" w:rsidRPr="00D61C87" w:rsidRDefault="00D61C87" w:rsidP="00B74CA9">
      <w:pPr>
        <w:ind w:firstLineChars="100" w:firstLine="210"/>
        <w:rPr>
          <w:rFonts w:ascii="HG丸ｺﾞｼｯｸM-PRO" w:eastAsia="HG丸ｺﾞｼｯｸM-PRO" w:hAnsi="HG丸ｺﾞｼｯｸM-PRO"/>
        </w:rPr>
      </w:pPr>
      <w:r w:rsidRPr="00D61C87">
        <w:rPr>
          <w:rFonts w:ascii="HG丸ｺﾞｼｯｸM-PRO" w:eastAsia="HG丸ｺﾞｼｯｸM-PRO" w:hAnsi="HG丸ｺﾞｼｯｸM-PRO" w:hint="eastAsia"/>
        </w:rPr>
        <w:t>６５歳未満で発症する若年性認知症は０９年時点で推計約３万８０００人。家計を支える働き盛りの世代のため経済的な問題が大きく、本人や配偶者の親などの介護と重なって複数の人の世話をする「多重介護」に直面する恐れも高い。このため、都道府県に相談窓口を設けて担当者を配置、交流の場づくりや就労支援など対策を強化する。</w:t>
      </w:r>
    </w:p>
    <w:p w:rsidR="00280357" w:rsidRDefault="00D61C87" w:rsidP="00FA081F">
      <w:pPr>
        <w:ind w:firstLineChars="100" w:firstLine="210"/>
        <w:rPr>
          <w:rFonts w:ascii="HG丸ｺﾞｼｯｸM-PRO" w:eastAsia="HG丸ｺﾞｼｯｸM-PRO" w:hAnsi="HG丸ｺﾞｼｯｸM-PRO"/>
        </w:rPr>
      </w:pPr>
      <w:r w:rsidRPr="00D61C87">
        <w:rPr>
          <w:rFonts w:ascii="HG丸ｺﾞｼｯｸM-PRO" w:eastAsia="HG丸ｺﾞｼｯｸM-PRO" w:hAnsi="HG丸ｺﾞｼｯｸM-PRO" w:hint="eastAsia"/>
        </w:rPr>
        <w:t>一方、認知症患者を含む高齢者にやさしい地域づくりも進める。徘徊で行方不明になる人の早期発見・保護のために地域での見守り体制を整備することや、詐欺な</w:t>
      </w:r>
      <w:r w:rsidR="00280357">
        <w:rPr>
          <w:rFonts w:ascii="HG丸ｺﾞｼｯｸM-PRO" w:eastAsia="HG丸ｺﾞｼｯｸM-PRO" w:hAnsi="HG丸ｺﾞｼｯｸM-PRO" w:hint="eastAsia"/>
        </w:rPr>
        <w:t>どの消費者被害や交通事故を防ぐための相談体制を設けることなどを打ち出しています。国の認知症国家戦略に伴って、我がまちでの取り組みについて伺います</w:t>
      </w:r>
    </w:p>
    <w:p w:rsidR="00280357" w:rsidRDefault="00280357" w:rsidP="00FA081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w:t>
      </w:r>
      <w:r w:rsidR="00E14478">
        <w:rPr>
          <w:rFonts w:ascii="HG丸ｺﾞｼｯｸM-PRO" w:eastAsia="HG丸ｺﾞｼｯｸM-PRO" w:hAnsi="HG丸ｺﾞｼｯｸM-PRO" w:hint="eastAsia"/>
        </w:rPr>
        <w:t>「</w:t>
      </w:r>
      <w:r>
        <w:rPr>
          <w:rFonts w:ascii="HG丸ｺﾞｼｯｸM-PRO" w:eastAsia="HG丸ｺﾞｼｯｸM-PRO" w:hAnsi="HG丸ｺﾞｼｯｸM-PRO" w:hint="eastAsia"/>
        </w:rPr>
        <w:t>認知症になると考えることができなくなる」「日常生活ができなくなる」「</w:t>
      </w:r>
      <w:r w:rsidR="00442D69">
        <w:rPr>
          <w:rFonts w:ascii="HG丸ｺﾞｼｯｸM-PRO" w:eastAsia="HG丸ｺﾞｼｯｸM-PRO" w:hAnsi="HG丸ｺﾞｼｯｸM-PRO" w:hint="eastAsia"/>
        </w:rPr>
        <w:t>いずれ自分自身の事もわから</w:t>
      </w:r>
      <w:r w:rsidR="00E97885">
        <w:rPr>
          <w:rFonts w:ascii="HG丸ｺﾞｼｯｸM-PRO" w:eastAsia="HG丸ｺﾞｼｯｸM-PRO" w:hAnsi="HG丸ｺﾞｼｯｸM-PRO" w:hint="eastAsia"/>
        </w:rPr>
        <w:t>な</w:t>
      </w:r>
      <w:r w:rsidR="00442D69">
        <w:rPr>
          <w:rFonts w:ascii="HG丸ｺﾞｼｯｸM-PRO" w:eastAsia="HG丸ｺﾞｼｯｸM-PRO" w:hAnsi="HG丸ｺﾞｼｯｸM-PRO" w:hint="eastAsia"/>
        </w:rPr>
        <w:t>くなり、</w:t>
      </w:r>
      <w:r w:rsidR="00E97885">
        <w:rPr>
          <w:rFonts w:ascii="HG丸ｺﾞｼｯｸM-PRO" w:eastAsia="HG丸ｺﾞｼｯｸM-PRO" w:hAnsi="HG丸ｺﾞｼｯｸM-PRO" w:hint="eastAsia"/>
        </w:rPr>
        <w:t>意思</w:t>
      </w:r>
      <w:r w:rsidR="00442D69">
        <w:rPr>
          <w:rFonts w:ascii="HG丸ｺﾞｼｯｸM-PRO" w:eastAsia="HG丸ｺﾞｼｯｸM-PRO" w:hAnsi="HG丸ｺﾞｼｯｸM-PRO" w:hint="eastAsia"/>
        </w:rPr>
        <w:t>も感情もなくなる」など認知症について認知症の方の家族や、地域には認知症について根強い偏見があります。認知症の方が今まで通り暮らしていくために、取り組む事について伺う。</w:t>
      </w:r>
    </w:p>
    <w:p w:rsidR="00442D69" w:rsidRDefault="00442D69" w:rsidP="00FA081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（2）我がまちの「認知症サポータ</w:t>
      </w:r>
      <w:r w:rsidR="00936226">
        <w:rPr>
          <w:rFonts w:ascii="HG丸ｺﾞｼｯｸM-PRO" w:eastAsia="HG丸ｺﾞｼｯｸM-PRO" w:hAnsi="HG丸ｺﾞｼｯｸM-PRO" w:hint="eastAsia"/>
        </w:rPr>
        <w:t>ー</w:t>
      </w:r>
      <w:r>
        <w:rPr>
          <w:rFonts w:ascii="HG丸ｺﾞｼｯｸM-PRO" w:eastAsia="HG丸ｺﾞｼｯｸM-PRO" w:hAnsi="HG丸ｺﾞｼｯｸM-PRO" w:hint="eastAsia"/>
        </w:rPr>
        <w:t>」はどれくらいいて、サポーター</w:t>
      </w:r>
      <w:r w:rsidR="00936226">
        <w:rPr>
          <w:rFonts w:ascii="HG丸ｺﾞｼｯｸM-PRO" w:eastAsia="HG丸ｺﾞｼｯｸM-PRO" w:hAnsi="HG丸ｺﾞｼｯｸM-PRO" w:hint="eastAsia"/>
        </w:rPr>
        <w:t>が</w:t>
      </w:r>
      <w:r>
        <w:rPr>
          <w:rFonts w:ascii="HG丸ｺﾞｼｯｸM-PRO" w:eastAsia="HG丸ｺﾞｼｯｸM-PRO" w:hAnsi="HG丸ｺﾞｼｯｸM-PRO" w:hint="eastAsia"/>
        </w:rPr>
        <w:t>患者と家族を手助けする仕組みはどのように展開しているのか伺います。</w:t>
      </w:r>
      <w:r>
        <w:rPr>
          <w:rFonts w:ascii="HG丸ｺﾞｼｯｸM-PRO" w:eastAsia="HG丸ｺﾞｼｯｸM-PRO" w:hAnsi="HG丸ｺﾞｼｯｸM-PRO"/>
        </w:rPr>
        <w:br/>
      </w:r>
      <w:r>
        <w:rPr>
          <w:rFonts w:ascii="HG丸ｺﾞｼｯｸM-PRO" w:eastAsia="HG丸ｺﾞｼｯｸM-PRO" w:hAnsi="HG丸ｺﾞｼｯｸM-PRO" w:hint="eastAsia"/>
        </w:rPr>
        <w:t xml:space="preserve">　（3）</w:t>
      </w:r>
      <w:r w:rsidR="00E14478">
        <w:rPr>
          <w:rFonts w:ascii="HG丸ｺﾞｼｯｸM-PRO" w:eastAsia="HG丸ｺﾞｼｯｸM-PRO" w:hAnsi="HG丸ｺﾞｼｯｸM-PRO" w:hint="eastAsia"/>
        </w:rPr>
        <w:t>「初期集中支援チーム」の設置の</w:t>
      </w:r>
      <w:r w:rsidR="00936226">
        <w:rPr>
          <w:rFonts w:ascii="HG丸ｺﾞｼｯｸM-PRO" w:eastAsia="HG丸ｺﾞｼｯｸM-PRO" w:hAnsi="HG丸ｺﾞｼｯｸM-PRO" w:hint="eastAsia"/>
        </w:rPr>
        <w:t>考え方</w:t>
      </w:r>
      <w:r w:rsidR="00E14478">
        <w:rPr>
          <w:rFonts w:ascii="HG丸ｺﾞｼｯｸM-PRO" w:eastAsia="HG丸ｺﾞｼｯｸM-PRO" w:hAnsi="HG丸ｺﾞｼｯｸM-PRO" w:hint="eastAsia"/>
        </w:rPr>
        <w:t>と取組について伺います。</w:t>
      </w:r>
    </w:p>
    <w:p w:rsidR="00E14478" w:rsidRDefault="00E14478" w:rsidP="00FA081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（4）若年性認知症の交流の場や就労支援などの現状と課題について伺います。</w:t>
      </w:r>
    </w:p>
    <w:p w:rsidR="00E14478" w:rsidRDefault="00E14478" w:rsidP="00FA081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（5）認知症患者の見守り体制や消費者被害や交通事故防止などの体制について伺います。</w:t>
      </w:r>
    </w:p>
    <w:p w:rsidR="00AF57D1" w:rsidRDefault="00E14478" w:rsidP="0080722A">
      <w:pPr>
        <w:ind w:leftChars="100" w:left="210"/>
        <w:rPr>
          <w:rFonts w:ascii="HG丸ｺﾞｼｯｸM-PRO" w:eastAsia="HG丸ｺﾞｼｯｸM-PRO" w:hAnsi="HG丸ｺﾞｼｯｸM-PRO" w:hint="eastAsia"/>
        </w:rPr>
      </w:pPr>
      <w:r>
        <w:rPr>
          <w:rFonts w:ascii="HG丸ｺﾞｼｯｸM-PRO" w:eastAsia="HG丸ｺﾞｼｯｸM-PRO" w:hAnsi="HG丸ｺﾞｼｯｸM-PRO" w:hint="eastAsia"/>
        </w:rPr>
        <w:lastRenderedPageBreak/>
        <w:t>【参　考】</w:t>
      </w:r>
      <w:r w:rsidR="00AF57D1">
        <w:rPr>
          <w:rFonts w:ascii="HG丸ｺﾞｼｯｸM-PRO" w:eastAsia="HG丸ｺﾞｼｯｸM-PRO" w:hAnsi="HG丸ｺﾞｼｯｸM-PRO" w:hint="eastAsia"/>
        </w:rPr>
        <w:t>社会福祉セミナー第３０回　「認知症施策推進総合戦略」</w:t>
      </w:r>
      <w:bookmarkStart w:id="0" w:name="_GoBack"/>
      <w:bookmarkEnd w:id="0"/>
    </w:p>
    <w:p w:rsidR="00E14478" w:rsidRDefault="00E14478" w:rsidP="0080722A">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公明</w:t>
      </w:r>
      <w:r w:rsidR="007C1429">
        <w:rPr>
          <w:rFonts w:ascii="HG丸ｺﾞｼｯｸM-PRO" w:eastAsia="HG丸ｺﾞｼｯｸM-PRO" w:hAnsi="HG丸ｺﾞｼｯｸM-PRO" w:hint="eastAsia"/>
        </w:rPr>
        <w:t>新聞</w:t>
      </w:r>
      <w:r w:rsidR="0080722A">
        <w:rPr>
          <w:rFonts w:ascii="HG丸ｺﾞｼｯｸM-PRO" w:eastAsia="HG丸ｺﾞｼｯｸM-PRO" w:hAnsi="HG丸ｺﾞｼｯｸM-PRO"/>
        </w:rPr>
        <w:br/>
      </w:r>
      <w:r w:rsidR="0080722A">
        <w:rPr>
          <w:rFonts w:ascii="HG丸ｺﾞｼｯｸM-PRO" w:eastAsia="HG丸ｺﾞｼｯｸM-PRO" w:hAnsi="HG丸ｺﾞｼｯｸM-PRO" w:hint="eastAsia"/>
        </w:rPr>
        <w:t xml:space="preserve">1/16　「認知症チェック強化」Ｐ.5　　　　　　　　　　</w:t>
      </w:r>
      <w:r w:rsidR="007C1429">
        <w:rPr>
          <w:rFonts w:ascii="HG丸ｺﾞｼｯｸM-PRO" w:eastAsia="HG丸ｺﾞｼｯｸM-PRO" w:hAnsi="HG丸ｺﾞｼｯｸM-PRO" w:hint="eastAsia"/>
        </w:rPr>
        <w:t>1/18　「認知症国家戦略案」Ｐ.11　　　　　　　　　　　1/31　「2025年　認知症７３０万人に」Ｐ.54</w:t>
      </w:r>
      <w:r w:rsidR="0080722A">
        <w:rPr>
          <w:rFonts w:ascii="HG丸ｺﾞｼｯｸM-PRO" w:eastAsia="HG丸ｺﾞｼｯｸM-PRO" w:hAnsi="HG丸ｺﾞｼｯｸM-PRO" w:hint="eastAsia"/>
        </w:rPr>
        <w:t>、</w:t>
      </w:r>
      <w:r w:rsidR="007C1429">
        <w:rPr>
          <w:rFonts w:ascii="HG丸ｺﾞｼｯｸM-PRO" w:eastAsia="HG丸ｺﾞｼｯｸM-PRO" w:hAnsi="HG丸ｺﾞｼｯｸM-PRO" w:hint="eastAsia"/>
        </w:rPr>
        <w:t>一般紙（朝日）「政府　省庁横断の国家戦略策定」Ｐ.118</w:t>
      </w:r>
    </w:p>
    <w:p w:rsidR="007C1429" w:rsidRPr="0080722A" w:rsidRDefault="00A35006" w:rsidP="00FA081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1/21　「車社会と認知症」Ｐ.132　　　　　　　　　　　　「認知症疑い　高齢運転者に受診義務案Ｐ.133</w:t>
      </w:r>
    </w:p>
    <w:p w:rsidR="007C1429" w:rsidRDefault="007C1429" w:rsidP="00FA081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B33A16" w:rsidRDefault="00B33A16" w:rsidP="00FA081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こうした偏見や症状の進行に伴い、「できなくなることが」がふえる不安は認知症の本人に「認知症という診断結果を認めたくない」「人にいいたくない」という思いを持たせ、それまでの人付き合いや社会との継続を難しくさせています。その結果「認知症にかかってから家にいる時間が多くなった」とか、「長年続けたスポーツや趣味をやらなくなった」という方も多い。結局、</w:t>
      </w:r>
      <w:r w:rsidR="00FF5040">
        <w:rPr>
          <w:rFonts w:ascii="HG丸ｺﾞｼｯｸM-PRO" w:eastAsia="HG丸ｺﾞｼｯｸM-PRO" w:hAnsi="HG丸ｺﾞｼｯｸM-PRO" w:hint="eastAsia"/>
        </w:rPr>
        <w:t>こうした</w:t>
      </w:r>
      <w:r>
        <w:rPr>
          <w:rFonts w:ascii="HG丸ｺﾞｼｯｸM-PRO" w:eastAsia="HG丸ｺﾞｼｯｸM-PRO" w:hAnsi="HG丸ｺﾞｼｯｸM-PRO" w:hint="eastAsia"/>
        </w:rPr>
        <w:t>偏見</w:t>
      </w:r>
      <w:r w:rsidR="00FF5040">
        <w:rPr>
          <w:rFonts w:ascii="HG丸ｺﾞｼｯｸM-PRO" w:eastAsia="HG丸ｺﾞｼｯｸM-PRO" w:hAnsi="HG丸ｺﾞｼｯｸM-PRO" w:hint="eastAsia"/>
        </w:rPr>
        <w:t>などにより重度化してから発見されると「本人のやりたいことを実現させる支え」が難しくなります。「今までどおり」暮らしていくためには認知症に対して、正しく理解し、早期に発見し、早期に支えていく事が大切です。</w:t>
      </w:r>
    </w:p>
    <w:p w:rsidR="00697262" w:rsidRDefault="006D4B3C" w:rsidP="006D4B3C">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w:t>
      </w:r>
      <w:r w:rsidRPr="00377AB3">
        <w:rPr>
          <w:rFonts w:ascii="HG丸ｺﾞｼｯｸM-PRO" w:eastAsia="HG丸ｺﾞｼｯｸM-PRO" w:hAnsi="HG丸ｺﾞｼｯｸM-PRO" w:hint="eastAsia"/>
        </w:rPr>
        <w:t>「認知症サポーター」養成講座は全国で行われているが、講座を受講することでサポーターとなっているが、認知症患者の理解者には</w:t>
      </w:r>
      <w:r>
        <w:rPr>
          <w:rFonts w:ascii="HG丸ｺﾞｼｯｸM-PRO" w:eastAsia="HG丸ｺﾞｼｯｸM-PRO" w:hAnsi="HG丸ｺﾞｼｯｸM-PRO" w:hint="eastAsia"/>
        </w:rPr>
        <w:t>な</w:t>
      </w:r>
      <w:r w:rsidRPr="00377AB3">
        <w:rPr>
          <w:rFonts w:ascii="HG丸ｺﾞｼｯｸM-PRO" w:eastAsia="HG丸ｺﾞｼｯｸM-PRO" w:hAnsi="HG丸ｺﾞｼｯｸM-PRO" w:hint="eastAsia"/>
        </w:rPr>
        <w:t>れても、サポー</w:t>
      </w:r>
      <w:r>
        <w:rPr>
          <w:rFonts w:ascii="HG丸ｺﾞｼｯｸM-PRO" w:eastAsia="HG丸ｺﾞｼｯｸM-PRO" w:hAnsi="HG丸ｺﾞｼｯｸM-PRO" w:hint="eastAsia"/>
        </w:rPr>
        <w:t>ター</w:t>
      </w:r>
      <w:r w:rsidRPr="00377AB3">
        <w:rPr>
          <w:rFonts w:ascii="HG丸ｺﾞｼｯｸM-PRO" w:eastAsia="HG丸ｺﾞｼｯｸM-PRO" w:hAnsi="HG丸ｺﾞｼｯｸM-PRO" w:hint="eastAsia"/>
        </w:rPr>
        <w:t>までには至らないケースがほとんど。（豊橋市の場合2</w:t>
      </w:r>
      <w:r>
        <w:rPr>
          <w:rFonts w:ascii="HG丸ｺﾞｼｯｸM-PRO" w:eastAsia="HG丸ｺﾞｼｯｸM-PRO" w:hAnsi="HG丸ｺﾞｼｯｸM-PRO" w:hint="eastAsia"/>
        </w:rPr>
        <w:t>300</w:t>
      </w:r>
    </w:p>
    <w:p w:rsidR="006D4B3C" w:rsidRPr="00377AB3" w:rsidRDefault="006D4B3C" w:rsidP="006D4B3C">
      <w:pPr>
        <w:ind w:firstLineChars="100" w:firstLine="210"/>
        <w:rPr>
          <w:rFonts w:ascii="HG丸ｺﾞｼｯｸM-PRO" w:eastAsia="HG丸ｺﾞｼｯｸM-PRO" w:hAnsi="HG丸ｺﾞｼｯｸM-PRO"/>
        </w:rPr>
      </w:pPr>
      <w:r w:rsidRPr="00377AB3">
        <w:rPr>
          <w:rFonts w:ascii="HG丸ｺﾞｼｯｸM-PRO" w:eastAsia="HG丸ｺﾞｼｯｸM-PRO" w:hAnsi="HG丸ｺﾞｼｯｸM-PRO" w:hint="eastAsia"/>
        </w:rPr>
        <w:t>人が受講</w:t>
      </w:r>
      <w:r>
        <w:rPr>
          <w:rFonts w:ascii="HG丸ｺﾞｼｯｸM-PRO" w:eastAsia="HG丸ｺﾞｼｯｸM-PRO" w:hAnsi="HG丸ｺﾞｼｯｸM-PRO" w:hint="eastAsia"/>
        </w:rPr>
        <w:t>済み</w:t>
      </w:r>
      <w:r w:rsidRPr="00377AB3">
        <w:rPr>
          <w:rFonts w:ascii="HG丸ｺﾞｼｯｸM-PRO" w:eastAsia="HG丸ｺﾞｼｯｸM-PRO" w:hAnsi="HG丸ｺﾞｼｯｸM-PRO" w:hint="eastAsia"/>
        </w:rPr>
        <w:t>）。</w:t>
      </w:r>
    </w:p>
    <w:p w:rsidR="00102BA2" w:rsidRPr="00102BA2" w:rsidRDefault="00FF5040" w:rsidP="00102BA2">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102BA2">
        <w:rPr>
          <w:rFonts w:ascii="HG丸ｺﾞｼｯｸM-PRO" w:eastAsia="HG丸ｺﾞｼｯｸM-PRO" w:hAnsi="HG丸ｺﾞｼｯｸM-PRO" w:hint="eastAsia"/>
        </w:rPr>
        <w:t>（</w:t>
      </w:r>
      <w:r w:rsidR="00102BA2" w:rsidRPr="00102BA2">
        <w:rPr>
          <w:rFonts w:ascii="HG丸ｺﾞｼｯｸM-PRO" w:eastAsia="HG丸ｺﾞｼｯｸM-PRO" w:hAnsi="HG丸ｺﾞｼｯｸM-PRO" w:hint="eastAsia"/>
        </w:rPr>
        <w:t>4</w:t>
      </w:r>
      <w:r w:rsidRPr="00102BA2">
        <w:rPr>
          <w:rFonts w:ascii="HG丸ｺﾞｼｯｸM-PRO" w:eastAsia="HG丸ｺﾞｼｯｸM-PRO" w:hAnsi="HG丸ｺﾞｼｯｸM-PRO" w:hint="eastAsia"/>
        </w:rPr>
        <w:t>）</w:t>
      </w:r>
      <w:r w:rsidR="00102BA2" w:rsidRPr="00102BA2">
        <w:rPr>
          <w:rFonts w:ascii="HG丸ｺﾞｼｯｸM-PRO" w:eastAsia="HG丸ｺﾞｼｯｸM-PRO" w:hAnsi="HG丸ｺﾞｼｯｸM-PRO" w:hint="eastAsia"/>
        </w:rPr>
        <w:t>６５歳未満の「若年認知症」の人は２００９年公表の調査で推計約３万８千人。働き盛りの世代で、高齢期とは違った生活課題がある。国家戦略では、都道府県への相談窓口の設置や、就労の継続支援の充実などが盛り込まれた。４０代、５０代で発症する人も少なくない。職場の中核だったり、家事や育児を切り盛りしたりしている人たちだ。発症後に家族にかかる負担は重い。</w:t>
      </w:r>
    </w:p>
    <w:p w:rsidR="00913C12" w:rsidRPr="00913C12" w:rsidRDefault="00102BA2" w:rsidP="00936226">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（5）</w:t>
      </w:r>
      <w:r w:rsidR="00913C12" w:rsidRPr="00913C12">
        <w:rPr>
          <w:rFonts w:ascii="HG丸ｺﾞｼｯｸM-PRO" w:eastAsia="HG丸ｺﾞｼｯｸM-PRO" w:hAnsi="HG丸ｺﾞｼｯｸM-PRO" w:hint="eastAsia"/>
        </w:rPr>
        <w:t>認知症の疑いがあれば医師の診察を義務づける</w:t>
      </w:r>
    </w:p>
    <w:p w:rsidR="00913C12" w:rsidRPr="00913C12" w:rsidRDefault="00913C12" w:rsidP="00913C12">
      <w:pPr>
        <w:rPr>
          <w:rFonts w:ascii="HG丸ｺﾞｼｯｸM-PRO" w:eastAsia="HG丸ｺﾞｼｯｸM-PRO" w:hAnsi="HG丸ｺﾞｼｯｸM-PRO"/>
        </w:rPr>
      </w:pPr>
      <w:r w:rsidRPr="00913C12">
        <w:rPr>
          <w:rFonts w:ascii="HG丸ｺﾞｼｯｸM-PRO" w:eastAsia="HG丸ｺﾞｼｯｸM-PRO" w:hAnsi="HG丸ｺﾞｼｯｸM-PRO" w:hint="eastAsia"/>
        </w:rPr>
        <w:t>警察庁は</w:t>
      </w:r>
      <w:r w:rsidR="00936226">
        <w:rPr>
          <w:rFonts w:ascii="HG丸ｺﾞｼｯｸM-PRO" w:eastAsia="HG丸ｺﾞｼｯｸM-PRO" w:hAnsi="HG丸ｺﾞｼｯｸM-PRO" w:hint="eastAsia"/>
        </w:rPr>
        <w:t>１月</w:t>
      </w:r>
      <w:r w:rsidRPr="00913C12">
        <w:rPr>
          <w:rFonts w:ascii="HG丸ｺﾞｼｯｸM-PRO" w:eastAsia="HG丸ｺﾞｼｯｸM-PRO" w:hAnsi="HG丸ｺﾞｼｯｸM-PRO" w:hint="eastAsia"/>
        </w:rPr>
        <w:t>15日、</w:t>
      </w:r>
      <w:r w:rsidR="00936226">
        <w:rPr>
          <w:rFonts w:ascii="HG丸ｺﾞｼｯｸM-PRO" w:eastAsia="HG丸ｺﾞｼｯｸM-PRO" w:hAnsi="HG丸ｺﾞｼｯｸM-PRO" w:hint="eastAsia"/>
        </w:rPr>
        <w:t>「</w:t>
      </w:r>
      <w:r w:rsidRPr="00913C12">
        <w:rPr>
          <w:rFonts w:ascii="HG丸ｺﾞｼｯｸM-PRO" w:eastAsia="HG丸ｺﾞｼｯｸM-PRO" w:hAnsi="HG丸ｺﾞｼｯｸM-PRO" w:hint="eastAsia"/>
        </w:rPr>
        <w:t>道路交通法</w:t>
      </w:r>
      <w:r w:rsidR="00936226">
        <w:rPr>
          <w:rFonts w:ascii="HG丸ｺﾞｼｯｸM-PRO" w:eastAsia="HG丸ｺﾞｼｯｸM-PRO" w:hAnsi="HG丸ｺﾞｼｯｸM-PRO" w:hint="eastAsia"/>
        </w:rPr>
        <w:t>」</w:t>
      </w:r>
      <w:r w:rsidRPr="00913C12">
        <w:rPr>
          <w:rFonts w:ascii="HG丸ｺﾞｼｯｸM-PRO" w:eastAsia="HG丸ｺﾞｼｯｸM-PRO" w:hAnsi="HG丸ｺﾞｼｯｸM-PRO" w:hint="eastAsia"/>
        </w:rPr>
        <w:t>の改正案を発表した。75歳以上の高齢者ドライバーに対する認知機能検査を強化し、認知症の疑いが見つかれば医師による診断書の提出を義務づける。現行法では75歳以上の場合、3年ごとの運転免許更新時に認知機能検査を実施。「認知症のおそれがある」（1分類）「認知機能が低下しているおそれがある」（2分類）「低下のおそれなし」（3分類）の3段階による判定が行われる。しかし認知症の疑いが強い1分類に判定されても、信号無視などの違反をしなければ医師の診断は不要で、運転を続けることが可能。</w:t>
      </w:r>
    </w:p>
    <w:p w:rsidR="00913C12" w:rsidRPr="00913C12" w:rsidRDefault="00913C12" w:rsidP="00913C1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Pr="00913C12">
        <w:rPr>
          <w:rFonts w:ascii="HG丸ｺﾞｼｯｸM-PRO" w:eastAsia="HG丸ｺﾞｼｯｸM-PRO" w:hAnsi="HG丸ｺﾞｼｯｸM-PRO" w:hint="eastAsia"/>
        </w:rPr>
        <w:t>逆走などの違反時にも臨時の検査を実施</w:t>
      </w:r>
      <w:r>
        <w:rPr>
          <w:rFonts w:ascii="HG丸ｺﾞｼｯｸM-PRO" w:eastAsia="HG丸ｺﾞｼｯｸM-PRO" w:hAnsi="HG丸ｺﾞｼｯｸM-PRO" w:hint="eastAsia"/>
        </w:rPr>
        <w:t>＞</w:t>
      </w:r>
    </w:p>
    <w:p w:rsidR="00697262" w:rsidRPr="00697262" w:rsidRDefault="00913C12" w:rsidP="00697262">
      <w:pPr>
        <w:rPr>
          <w:rFonts w:ascii="HG丸ｺﾞｼｯｸM-PRO" w:eastAsia="HG丸ｺﾞｼｯｸM-PRO" w:hAnsi="HG丸ｺﾞｼｯｸM-PRO"/>
        </w:rPr>
      </w:pPr>
      <w:r w:rsidRPr="00727367">
        <w:rPr>
          <w:rFonts w:ascii="HG丸ｺﾞｼｯｸM-PRO" w:eastAsia="HG丸ｺﾞｼｯｸM-PRO" w:hAnsi="HG丸ｺﾞｼｯｸM-PRO" w:hint="eastAsia"/>
        </w:rPr>
        <w:t>改正案では、認知機能検査において1分類に判定された場合、医師の診断を義務化する。認知症と診断されれば、免許取り消しや停止処分となる。また道路の逆走や信号無視など一定の違反を行った場合も、臨時の検査を実施する方針。</w:t>
      </w:r>
      <w:r w:rsidR="0080722A" w:rsidRPr="00727367">
        <w:rPr>
          <w:rFonts w:ascii="HG丸ｺﾞｼｯｸM-PRO" w:eastAsia="HG丸ｺﾞｼｯｸM-PRO" w:hAnsi="HG丸ｺﾞｼｯｸM-PRO" w:hint="eastAsia"/>
        </w:rPr>
        <w:t>警察庁によると</w:t>
      </w:r>
      <w:r w:rsidR="00651E00" w:rsidRPr="00727367">
        <w:rPr>
          <w:rFonts w:ascii="HG丸ｺﾞｼｯｸM-PRO" w:eastAsia="HG丸ｺﾞｼｯｸM-PRO" w:hAnsi="HG丸ｺﾞｼｯｸM-PRO" w:hint="eastAsia"/>
        </w:rPr>
        <w:t>75歳以上の運転者による死亡事故は２０１３年に全国で458件起き、１０年前より７７件増えた。全体の死亡事故が減少し続けるなかで、増加傾向にあり、割合は5.5％から11.9％に倍増した。458件の運転者が受けた認知機能検査の結果、31％に記憶力や判断力の低下が疑われた。</w:t>
      </w:r>
      <w:r w:rsidR="00697262">
        <w:br/>
      </w:r>
      <w:r w:rsidR="00697262" w:rsidRPr="00697262">
        <w:rPr>
          <w:rFonts w:ascii="HG丸ｺﾞｼｯｸM-PRO" w:eastAsia="HG丸ｺﾞｼｯｸM-PRO" w:hAnsi="HG丸ｺﾞｼｯｸM-PRO" w:hint="eastAsia"/>
        </w:rPr>
        <w:t>＜外出・お堂支援の充実が必要＞</w:t>
      </w:r>
    </w:p>
    <w:p w:rsidR="00697262" w:rsidRPr="00697262" w:rsidRDefault="00697262" w:rsidP="00697262">
      <w:pPr>
        <w:ind w:firstLineChars="100" w:firstLine="210"/>
        <w:rPr>
          <w:rFonts w:ascii="HG丸ｺﾞｼｯｸM-PRO" w:eastAsia="HG丸ｺﾞｼｯｸM-PRO" w:hAnsi="HG丸ｺﾞｼｯｸM-PRO"/>
        </w:rPr>
      </w:pPr>
      <w:r w:rsidRPr="00697262">
        <w:rPr>
          <w:rFonts w:ascii="HG丸ｺﾞｼｯｸM-PRO" w:eastAsia="HG丸ｺﾞｼｯｸM-PRO" w:hAnsi="HG丸ｺﾞｼｯｸM-PRO" w:hint="eastAsia"/>
        </w:rPr>
        <w:t>国立長寿医療研究センターの荒井由美子長寿政策科学研究部長らの調査では、約３割の高齢者が、「楽しみ」「自立を示す」など、運転に移動手段以外の意味を見いだしていた。荒井部長らは家族介護者向けに、</w:t>
      </w:r>
      <w:hyperlink r:id="rId8" w:history="1">
        <w:r w:rsidRPr="00697262">
          <w:rPr>
            <w:rStyle w:val="ab"/>
            <w:rFonts w:ascii="HG丸ｺﾞｼｯｸM-PRO" w:eastAsia="HG丸ｺﾞｼｯｸM-PRO" w:hAnsi="HG丸ｺﾞｼｯｸM-PRO"/>
          </w:rPr>
          <w:t>認知</w:t>
        </w:r>
      </w:hyperlink>
      <w:r w:rsidRPr="00697262">
        <w:rPr>
          <w:rFonts w:ascii="HG丸ｺﾞｼｯｸM-PRO" w:eastAsia="HG丸ｺﾞｼｯｸM-PRO" w:hAnsi="HG丸ｺﾞｼｯｸM-PRO" w:hint="eastAsia"/>
        </w:rPr>
        <w:t>症高齢者の自動車運転を考えるマニュアルを作成。運転の目的や意味を考えた上で、「代わりの運転者」「公共交通や移動手段」「生きがいにつながる活動」などを本人と話し合うことを勧めている。</w:t>
      </w:r>
    </w:p>
    <w:p w:rsidR="00697262" w:rsidRDefault="00697262" w:rsidP="00697262">
      <w:pPr>
        <w:rPr>
          <w:rFonts w:ascii="HG丸ｺﾞｼｯｸM-PRO" w:eastAsia="HG丸ｺﾞｼｯｸM-PRO" w:hAnsi="HG丸ｺﾞｼｯｸM-PRO"/>
        </w:rPr>
      </w:pPr>
      <w:r w:rsidRPr="00697262">
        <w:rPr>
          <w:rFonts w:ascii="HG丸ｺﾞｼｯｸM-PRO" w:eastAsia="HG丸ｺﾞｼｯｸM-PRO" w:hAnsi="HG丸ｺﾞｼｯｸM-PRO" w:hint="eastAsia"/>
        </w:rPr>
        <w:t xml:space="preserve">　荒井部長は「運転中止という大きな決断をした後も、生活の質を低下させない支援が不可欠だ。巡回バスや福祉タクシーなど、外出・移動支援の充実が必要となる」と話している</w:t>
      </w:r>
      <w:r>
        <w:rPr>
          <w:rFonts w:ascii="HG丸ｺﾞｼｯｸM-PRO" w:eastAsia="HG丸ｺﾞｼｯｸM-PRO" w:hAnsi="HG丸ｺﾞｼｯｸM-PRO" w:hint="eastAsia"/>
        </w:rPr>
        <w:t>。</w:t>
      </w:r>
    </w:p>
    <w:p w:rsidR="00AF57D1" w:rsidRDefault="00AF57D1" w:rsidP="00697262">
      <w:pPr>
        <w:rPr>
          <w:rFonts w:ascii="HG丸ｺﾞｼｯｸM-PRO" w:eastAsia="HG丸ｺﾞｼｯｸM-PRO" w:hAnsi="HG丸ｺﾞｼｯｸM-PRO" w:hint="eastAsia"/>
        </w:rPr>
      </w:pPr>
    </w:p>
    <w:p w:rsidR="00697262" w:rsidRDefault="00697262" w:rsidP="00697262">
      <w:pPr>
        <w:rPr>
          <w:rFonts w:ascii="HG丸ｺﾞｼｯｸM-PRO" w:eastAsia="HG丸ｺﾞｼｯｸM-PRO" w:hAnsi="HG丸ｺﾞｼｯｸM-PRO"/>
        </w:rPr>
      </w:pPr>
      <w:r>
        <w:rPr>
          <w:rFonts w:ascii="HG丸ｺﾞｼｯｸM-PRO" w:eastAsia="HG丸ｺﾞｼｯｸM-PRO" w:hAnsi="HG丸ｺﾞｼｯｸM-PRO" w:hint="eastAsia"/>
        </w:rPr>
        <w:t>●まとめ</w:t>
      </w:r>
    </w:p>
    <w:p w:rsidR="00697262" w:rsidRPr="00697262" w:rsidRDefault="00727367" w:rsidP="00727367">
      <w:r>
        <w:rPr>
          <w:rFonts w:ascii="HG丸ｺﾞｼｯｸM-PRO" w:eastAsia="HG丸ｺﾞｼｯｸM-PRO" w:hAnsi="HG丸ｺﾞｼｯｸM-PRO" w:hint="eastAsia"/>
        </w:rPr>
        <w:t>誤解や偏見をなくし、住民同士の「互助」で地域包括ケアの構築、地域でも支え合う繊細なまちづくりが不可欠</w:t>
      </w:r>
    </w:p>
    <w:sectPr w:rsidR="00697262" w:rsidRPr="00697262" w:rsidSect="00651E00">
      <w:headerReference w:type="default" r:id="rId9"/>
      <w:pgSz w:w="11906" w:h="16838"/>
      <w:pgMar w:top="720" w:right="720" w:bottom="720" w:left="720" w:header="851" w:footer="992" w:gutter="0"/>
      <w:pgNumType w:start="4"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5688" w:rsidRDefault="006F5688" w:rsidP="00151505">
      <w:r>
        <w:separator/>
      </w:r>
    </w:p>
  </w:endnote>
  <w:endnote w:type="continuationSeparator" w:id="0">
    <w:p w:rsidR="006F5688" w:rsidRDefault="006F5688"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5688" w:rsidRDefault="006F5688" w:rsidP="00151505">
      <w:r>
        <w:separator/>
      </w:r>
    </w:p>
  </w:footnote>
  <w:footnote w:type="continuationSeparator" w:id="0">
    <w:p w:rsidR="006F5688" w:rsidRDefault="006F5688"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1D2A39" w:rsidRPr="001D2A39">
      <w:rPr>
        <w:rFonts w:hint="eastAsia"/>
        <w:i/>
      </w:rPr>
      <w:t>地方政治研究</w:t>
    </w:r>
    <w:r w:rsidR="001D2A39" w:rsidRPr="001D2A39">
      <w:rPr>
        <w:rFonts w:hint="eastAsia"/>
        <w:i/>
      </w:rPr>
      <w:t>1502</w:t>
    </w:r>
    <w:r w:rsidR="001D2A39">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2811"/>
    <w:rsid w:val="00017ABD"/>
    <w:rsid w:val="000212CF"/>
    <w:rsid w:val="000246DC"/>
    <w:rsid w:val="000268AC"/>
    <w:rsid w:val="0002753E"/>
    <w:rsid w:val="00030FF3"/>
    <w:rsid w:val="0003187A"/>
    <w:rsid w:val="00033F4C"/>
    <w:rsid w:val="000361F5"/>
    <w:rsid w:val="0004681B"/>
    <w:rsid w:val="000541EA"/>
    <w:rsid w:val="0005485D"/>
    <w:rsid w:val="00063041"/>
    <w:rsid w:val="0006669A"/>
    <w:rsid w:val="00067353"/>
    <w:rsid w:val="0007100B"/>
    <w:rsid w:val="000726D7"/>
    <w:rsid w:val="00075369"/>
    <w:rsid w:val="00080F81"/>
    <w:rsid w:val="00082369"/>
    <w:rsid w:val="00082966"/>
    <w:rsid w:val="00085175"/>
    <w:rsid w:val="00087333"/>
    <w:rsid w:val="000A783A"/>
    <w:rsid w:val="000C4CD8"/>
    <w:rsid w:val="000C6DEE"/>
    <w:rsid w:val="000C700D"/>
    <w:rsid w:val="000D5240"/>
    <w:rsid w:val="000D6B06"/>
    <w:rsid w:val="000E381C"/>
    <w:rsid w:val="000E7FC8"/>
    <w:rsid w:val="000F6762"/>
    <w:rsid w:val="00102BA2"/>
    <w:rsid w:val="001108A9"/>
    <w:rsid w:val="0011169B"/>
    <w:rsid w:val="001224F8"/>
    <w:rsid w:val="001243DF"/>
    <w:rsid w:val="0013524D"/>
    <w:rsid w:val="0013667E"/>
    <w:rsid w:val="0013726A"/>
    <w:rsid w:val="0014491E"/>
    <w:rsid w:val="00146B00"/>
    <w:rsid w:val="00151505"/>
    <w:rsid w:val="00152107"/>
    <w:rsid w:val="0015347F"/>
    <w:rsid w:val="00170C69"/>
    <w:rsid w:val="0017234E"/>
    <w:rsid w:val="00172A04"/>
    <w:rsid w:val="001B4AD5"/>
    <w:rsid w:val="001B4BDD"/>
    <w:rsid w:val="001D12AF"/>
    <w:rsid w:val="001D2A39"/>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0357"/>
    <w:rsid w:val="00283762"/>
    <w:rsid w:val="00285560"/>
    <w:rsid w:val="00290978"/>
    <w:rsid w:val="00290EAA"/>
    <w:rsid w:val="00294578"/>
    <w:rsid w:val="0029732E"/>
    <w:rsid w:val="002A5A8D"/>
    <w:rsid w:val="002B0C13"/>
    <w:rsid w:val="002B0E1A"/>
    <w:rsid w:val="002C555B"/>
    <w:rsid w:val="002D3D99"/>
    <w:rsid w:val="002E0CF9"/>
    <w:rsid w:val="002E190F"/>
    <w:rsid w:val="002E30C8"/>
    <w:rsid w:val="002E3F31"/>
    <w:rsid w:val="00307E6D"/>
    <w:rsid w:val="00307FB6"/>
    <w:rsid w:val="00320FCE"/>
    <w:rsid w:val="00321860"/>
    <w:rsid w:val="00323045"/>
    <w:rsid w:val="00345C1B"/>
    <w:rsid w:val="00357068"/>
    <w:rsid w:val="003612B5"/>
    <w:rsid w:val="003802C7"/>
    <w:rsid w:val="00380E96"/>
    <w:rsid w:val="003854A8"/>
    <w:rsid w:val="0038598C"/>
    <w:rsid w:val="0038623D"/>
    <w:rsid w:val="0038694C"/>
    <w:rsid w:val="00396D96"/>
    <w:rsid w:val="003976E6"/>
    <w:rsid w:val="003A712E"/>
    <w:rsid w:val="003C1340"/>
    <w:rsid w:val="003C1EDE"/>
    <w:rsid w:val="003C3272"/>
    <w:rsid w:val="003C6D00"/>
    <w:rsid w:val="003D1DC4"/>
    <w:rsid w:val="003D2B45"/>
    <w:rsid w:val="003E0C28"/>
    <w:rsid w:val="003E784B"/>
    <w:rsid w:val="003E7B5D"/>
    <w:rsid w:val="003F6584"/>
    <w:rsid w:val="003F6750"/>
    <w:rsid w:val="003F6C80"/>
    <w:rsid w:val="00405615"/>
    <w:rsid w:val="0040617B"/>
    <w:rsid w:val="00410BAB"/>
    <w:rsid w:val="00411741"/>
    <w:rsid w:val="0041698B"/>
    <w:rsid w:val="00420D7C"/>
    <w:rsid w:val="004213C8"/>
    <w:rsid w:val="00424AB2"/>
    <w:rsid w:val="0043770C"/>
    <w:rsid w:val="00437E4B"/>
    <w:rsid w:val="00442D69"/>
    <w:rsid w:val="00444447"/>
    <w:rsid w:val="0044621F"/>
    <w:rsid w:val="00455631"/>
    <w:rsid w:val="0047060B"/>
    <w:rsid w:val="00482F24"/>
    <w:rsid w:val="00485985"/>
    <w:rsid w:val="00485F16"/>
    <w:rsid w:val="004960EF"/>
    <w:rsid w:val="004A71FC"/>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62A5C"/>
    <w:rsid w:val="0057362B"/>
    <w:rsid w:val="00573A13"/>
    <w:rsid w:val="005773CD"/>
    <w:rsid w:val="00577C5E"/>
    <w:rsid w:val="005815F9"/>
    <w:rsid w:val="0059406D"/>
    <w:rsid w:val="005A080A"/>
    <w:rsid w:val="005A7571"/>
    <w:rsid w:val="005B2C82"/>
    <w:rsid w:val="005B3A1B"/>
    <w:rsid w:val="005C04BF"/>
    <w:rsid w:val="005C0864"/>
    <w:rsid w:val="005C4AA2"/>
    <w:rsid w:val="005C4E2D"/>
    <w:rsid w:val="005D242A"/>
    <w:rsid w:val="005E34B5"/>
    <w:rsid w:val="005E48CD"/>
    <w:rsid w:val="005E4CB4"/>
    <w:rsid w:val="005E63D1"/>
    <w:rsid w:val="005F2643"/>
    <w:rsid w:val="005F4375"/>
    <w:rsid w:val="005F7560"/>
    <w:rsid w:val="006037A2"/>
    <w:rsid w:val="00604C8E"/>
    <w:rsid w:val="00607A8E"/>
    <w:rsid w:val="00617F10"/>
    <w:rsid w:val="00621F63"/>
    <w:rsid w:val="0062414F"/>
    <w:rsid w:val="00631BCB"/>
    <w:rsid w:val="006325F5"/>
    <w:rsid w:val="00651E00"/>
    <w:rsid w:val="00663CE7"/>
    <w:rsid w:val="00665A98"/>
    <w:rsid w:val="00687B34"/>
    <w:rsid w:val="00691D67"/>
    <w:rsid w:val="0069581F"/>
    <w:rsid w:val="00695BAF"/>
    <w:rsid w:val="00697262"/>
    <w:rsid w:val="006B2523"/>
    <w:rsid w:val="006C36B3"/>
    <w:rsid w:val="006D0AF1"/>
    <w:rsid w:val="006D36ED"/>
    <w:rsid w:val="006D4A3E"/>
    <w:rsid w:val="006D4B3C"/>
    <w:rsid w:val="006E1116"/>
    <w:rsid w:val="006E74AE"/>
    <w:rsid w:val="006F4E37"/>
    <w:rsid w:val="006F5688"/>
    <w:rsid w:val="007010FD"/>
    <w:rsid w:val="007021A7"/>
    <w:rsid w:val="0071359C"/>
    <w:rsid w:val="00714138"/>
    <w:rsid w:val="0071557D"/>
    <w:rsid w:val="00727367"/>
    <w:rsid w:val="007371F1"/>
    <w:rsid w:val="007376A9"/>
    <w:rsid w:val="00743B27"/>
    <w:rsid w:val="00756955"/>
    <w:rsid w:val="00775E11"/>
    <w:rsid w:val="00777BEE"/>
    <w:rsid w:val="00783E5A"/>
    <w:rsid w:val="00784111"/>
    <w:rsid w:val="007850FF"/>
    <w:rsid w:val="007A19B2"/>
    <w:rsid w:val="007B0194"/>
    <w:rsid w:val="007B1D81"/>
    <w:rsid w:val="007B4505"/>
    <w:rsid w:val="007B5E52"/>
    <w:rsid w:val="007C1081"/>
    <w:rsid w:val="007C12B0"/>
    <w:rsid w:val="007C1429"/>
    <w:rsid w:val="007C41A3"/>
    <w:rsid w:val="007C483A"/>
    <w:rsid w:val="007D038C"/>
    <w:rsid w:val="007E3012"/>
    <w:rsid w:val="007E625A"/>
    <w:rsid w:val="007F3ED0"/>
    <w:rsid w:val="007F54C7"/>
    <w:rsid w:val="007F7C81"/>
    <w:rsid w:val="00800649"/>
    <w:rsid w:val="008041DC"/>
    <w:rsid w:val="0080722A"/>
    <w:rsid w:val="0081253E"/>
    <w:rsid w:val="00823C33"/>
    <w:rsid w:val="00830B4D"/>
    <w:rsid w:val="00843403"/>
    <w:rsid w:val="00845383"/>
    <w:rsid w:val="008553C3"/>
    <w:rsid w:val="00861E78"/>
    <w:rsid w:val="00864364"/>
    <w:rsid w:val="00864665"/>
    <w:rsid w:val="00873DDF"/>
    <w:rsid w:val="00874F0F"/>
    <w:rsid w:val="008769F5"/>
    <w:rsid w:val="00891758"/>
    <w:rsid w:val="008A6453"/>
    <w:rsid w:val="008C11F8"/>
    <w:rsid w:val="008D1C38"/>
    <w:rsid w:val="008D2BFC"/>
    <w:rsid w:val="008E1B06"/>
    <w:rsid w:val="008E69EB"/>
    <w:rsid w:val="008F5D09"/>
    <w:rsid w:val="00902057"/>
    <w:rsid w:val="0091264F"/>
    <w:rsid w:val="00913C12"/>
    <w:rsid w:val="00914F0A"/>
    <w:rsid w:val="00915B32"/>
    <w:rsid w:val="00924AEC"/>
    <w:rsid w:val="00924F06"/>
    <w:rsid w:val="00935101"/>
    <w:rsid w:val="009351CB"/>
    <w:rsid w:val="00935B5D"/>
    <w:rsid w:val="00936226"/>
    <w:rsid w:val="00937F53"/>
    <w:rsid w:val="0095621D"/>
    <w:rsid w:val="00956FBC"/>
    <w:rsid w:val="0097798D"/>
    <w:rsid w:val="009802E0"/>
    <w:rsid w:val="00984C8E"/>
    <w:rsid w:val="00991EBD"/>
    <w:rsid w:val="0099631C"/>
    <w:rsid w:val="00996D9D"/>
    <w:rsid w:val="009A243B"/>
    <w:rsid w:val="009C07D9"/>
    <w:rsid w:val="009C16B5"/>
    <w:rsid w:val="009D11D9"/>
    <w:rsid w:val="009D6A0F"/>
    <w:rsid w:val="009E34A7"/>
    <w:rsid w:val="009F2206"/>
    <w:rsid w:val="00A00FFD"/>
    <w:rsid w:val="00A07FCE"/>
    <w:rsid w:val="00A164CD"/>
    <w:rsid w:val="00A21BD0"/>
    <w:rsid w:val="00A23F43"/>
    <w:rsid w:val="00A259CB"/>
    <w:rsid w:val="00A35006"/>
    <w:rsid w:val="00A36C23"/>
    <w:rsid w:val="00A46C8B"/>
    <w:rsid w:val="00A52FDF"/>
    <w:rsid w:val="00A70769"/>
    <w:rsid w:val="00A71921"/>
    <w:rsid w:val="00A73696"/>
    <w:rsid w:val="00A76402"/>
    <w:rsid w:val="00A82009"/>
    <w:rsid w:val="00A82F15"/>
    <w:rsid w:val="00A86585"/>
    <w:rsid w:val="00A939EF"/>
    <w:rsid w:val="00AA2771"/>
    <w:rsid w:val="00AB1C11"/>
    <w:rsid w:val="00AB4569"/>
    <w:rsid w:val="00AB78F2"/>
    <w:rsid w:val="00AC4090"/>
    <w:rsid w:val="00AE2F20"/>
    <w:rsid w:val="00AE5DF6"/>
    <w:rsid w:val="00AF1826"/>
    <w:rsid w:val="00AF57D1"/>
    <w:rsid w:val="00B0070D"/>
    <w:rsid w:val="00B0681C"/>
    <w:rsid w:val="00B1786B"/>
    <w:rsid w:val="00B2340A"/>
    <w:rsid w:val="00B26E46"/>
    <w:rsid w:val="00B27026"/>
    <w:rsid w:val="00B31263"/>
    <w:rsid w:val="00B33A16"/>
    <w:rsid w:val="00B34948"/>
    <w:rsid w:val="00B34D35"/>
    <w:rsid w:val="00B4134C"/>
    <w:rsid w:val="00B46833"/>
    <w:rsid w:val="00B5127F"/>
    <w:rsid w:val="00B53DFC"/>
    <w:rsid w:val="00B574B5"/>
    <w:rsid w:val="00B60523"/>
    <w:rsid w:val="00B62728"/>
    <w:rsid w:val="00B62DF3"/>
    <w:rsid w:val="00B62FF9"/>
    <w:rsid w:val="00B66AD5"/>
    <w:rsid w:val="00B71008"/>
    <w:rsid w:val="00B74CA9"/>
    <w:rsid w:val="00B81F43"/>
    <w:rsid w:val="00B848B2"/>
    <w:rsid w:val="00B90BAB"/>
    <w:rsid w:val="00B957A3"/>
    <w:rsid w:val="00B9665A"/>
    <w:rsid w:val="00BA41E5"/>
    <w:rsid w:val="00BD7E95"/>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2DE6"/>
    <w:rsid w:val="00CA5363"/>
    <w:rsid w:val="00CB0DDC"/>
    <w:rsid w:val="00CB2133"/>
    <w:rsid w:val="00CB3502"/>
    <w:rsid w:val="00CB7646"/>
    <w:rsid w:val="00CC0269"/>
    <w:rsid w:val="00CC3B56"/>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F4AF8"/>
    <w:rsid w:val="00E0260D"/>
    <w:rsid w:val="00E07AA6"/>
    <w:rsid w:val="00E14478"/>
    <w:rsid w:val="00E23333"/>
    <w:rsid w:val="00E2739E"/>
    <w:rsid w:val="00E274CC"/>
    <w:rsid w:val="00E32164"/>
    <w:rsid w:val="00E45CB3"/>
    <w:rsid w:val="00E51DC3"/>
    <w:rsid w:val="00E51DEE"/>
    <w:rsid w:val="00E54936"/>
    <w:rsid w:val="00E5692C"/>
    <w:rsid w:val="00E621AB"/>
    <w:rsid w:val="00E62235"/>
    <w:rsid w:val="00E62B3C"/>
    <w:rsid w:val="00E6664E"/>
    <w:rsid w:val="00E667FF"/>
    <w:rsid w:val="00E76513"/>
    <w:rsid w:val="00E777BA"/>
    <w:rsid w:val="00E80AA5"/>
    <w:rsid w:val="00E82081"/>
    <w:rsid w:val="00E826D1"/>
    <w:rsid w:val="00E920A4"/>
    <w:rsid w:val="00E97885"/>
    <w:rsid w:val="00EA4079"/>
    <w:rsid w:val="00EA41F2"/>
    <w:rsid w:val="00EA719D"/>
    <w:rsid w:val="00EA7244"/>
    <w:rsid w:val="00EB33B7"/>
    <w:rsid w:val="00EC2FE7"/>
    <w:rsid w:val="00EC39CD"/>
    <w:rsid w:val="00EC3C73"/>
    <w:rsid w:val="00EC7F63"/>
    <w:rsid w:val="00ED5A74"/>
    <w:rsid w:val="00EE3AEE"/>
    <w:rsid w:val="00EF46CD"/>
    <w:rsid w:val="00EF4E06"/>
    <w:rsid w:val="00EF52B8"/>
    <w:rsid w:val="00F045CB"/>
    <w:rsid w:val="00F26866"/>
    <w:rsid w:val="00F268BF"/>
    <w:rsid w:val="00F33CFD"/>
    <w:rsid w:val="00F41698"/>
    <w:rsid w:val="00F42220"/>
    <w:rsid w:val="00F44F1C"/>
    <w:rsid w:val="00F60B61"/>
    <w:rsid w:val="00F759A6"/>
    <w:rsid w:val="00F82946"/>
    <w:rsid w:val="00F851EC"/>
    <w:rsid w:val="00FA081F"/>
    <w:rsid w:val="00FB49A7"/>
    <w:rsid w:val="00FB5865"/>
    <w:rsid w:val="00FE1771"/>
    <w:rsid w:val="00FE23C5"/>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rch.yomiuri.co.jp/yomidr.html?q=%E9%AB%98%E9%BD%A2%E3%83%89%E3%83%A9%E3%82%A4%E3%83%90%E3%83%BC%20%E8%AA%8D%E7%9F%A5&amp;r=reflink"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297</TotalTime>
  <Pages>2</Pages>
  <Words>521</Words>
  <Characters>2971</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6</cp:revision>
  <cp:lastPrinted>2015-02-15T22:28:00Z</cp:lastPrinted>
  <dcterms:created xsi:type="dcterms:W3CDTF">2015-02-15T06:02:00Z</dcterms:created>
  <dcterms:modified xsi:type="dcterms:W3CDTF">2015-02-15T22:33:00Z</dcterms:modified>
</cp:coreProperties>
</file>