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6D0BA2"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Ⅱ.</w:t>
      </w:r>
      <w:r w:rsidR="006037A2" w:rsidRPr="00577C5E">
        <w:rPr>
          <w:rFonts w:ascii="HG丸ｺﾞｼｯｸM-PRO" w:eastAsia="HG丸ｺﾞｼｯｸM-PRO" w:hAnsi="HG丸ｺﾞｼｯｸM-PRO" w:hint="eastAsia"/>
          <w:sz w:val="28"/>
          <w:u w:val="single"/>
        </w:rPr>
        <w:t xml:space="preserve"> </w:t>
      </w:r>
      <w:r>
        <w:rPr>
          <w:rFonts w:ascii="HG丸ｺﾞｼｯｸM-PRO" w:eastAsia="HG丸ｺﾞｼｯｸM-PRO" w:hAnsi="HG丸ｺﾞｼｯｸM-PRO" w:hint="eastAsia"/>
          <w:sz w:val="28"/>
          <w:u w:val="single"/>
        </w:rPr>
        <w:t>本市の教育施策の諸課題について</w:t>
      </w:r>
    </w:p>
    <w:p w:rsidR="006D0BA2" w:rsidRPr="006D0BA2" w:rsidRDefault="006D0BA2" w:rsidP="006D0BA2">
      <w:pPr>
        <w:ind w:firstLineChars="100" w:firstLine="210"/>
        <w:rPr>
          <w:rFonts w:ascii="HG丸ｺﾞｼｯｸM-PRO" w:eastAsia="HG丸ｺﾞｼｯｸM-PRO" w:hAnsi="HG丸ｺﾞｼｯｸM-PRO" w:hint="eastAsia"/>
        </w:rPr>
      </w:pPr>
      <w:r w:rsidRPr="006D0BA2">
        <w:rPr>
          <w:rFonts w:ascii="HG丸ｺﾞｼｯｸM-PRO" w:eastAsia="HG丸ｺﾞｼｯｸM-PRO" w:hAnsi="HG丸ｺﾞｼｯｸM-PRO" w:hint="eastAsia"/>
        </w:rPr>
        <w:t>（1）教育委員会制度改革に対する認識と考え方について</w:t>
      </w:r>
    </w:p>
    <w:p w:rsidR="006D0BA2" w:rsidRDefault="006D0BA2" w:rsidP="006D0BA2">
      <w:pPr>
        <w:ind w:firstLineChars="200" w:firstLine="420"/>
        <w:rPr>
          <w:rFonts w:ascii="HG丸ｺﾞｼｯｸM-PRO" w:eastAsia="HG丸ｺﾞｼｯｸM-PRO" w:hAnsi="HG丸ｺﾞｼｯｸM-PRO" w:hint="eastAsia"/>
        </w:rPr>
      </w:pPr>
      <w:r w:rsidRPr="006D0BA2">
        <w:rPr>
          <w:rFonts w:ascii="HG丸ｺﾞｼｯｸM-PRO" w:eastAsia="HG丸ｺﾞｼｯｸM-PRO" w:hAnsi="HG丸ｺﾞｼｯｸM-PRO" w:hint="eastAsia"/>
        </w:rPr>
        <w:t>2011年大津市で起きたいじめ自殺問題で、教育委員会制度を見直す</w:t>
      </w:r>
      <w:r>
        <w:rPr>
          <w:rFonts w:ascii="HG丸ｺﾞｼｯｸM-PRO" w:eastAsia="HG丸ｺﾞｼｯｸM-PRO" w:hAnsi="HG丸ｺﾞｼｯｸM-PRO" w:hint="eastAsia"/>
        </w:rPr>
        <w:t>「</w:t>
      </w:r>
      <w:r w:rsidRPr="006D0BA2">
        <w:rPr>
          <w:rFonts w:ascii="HG丸ｺﾞｼｯｸM-PRO" w:eastAsia="HG丸ｺﾞｼｯｸM-PRO" w:hAnsi="HG丸ｺﾞｼｯｸM-PRO" w:hint="eastAsia"/>
        </w:rPr>
        <w:t>地方教育行政法</w:t>
      </w:r>
      <w:r>
        <w:rPr>
          <w:rFonts w:ascii="HG丸ｺﾞｼｯｸM-PRO" w:eastAsia="HG丸ｺﾞｼｯｸM-PRO" w:hAnsi="HG丸ｺﾞｼｯｸM-PRO" w:hint="eastAsia"/>
        </w:rPr>
        <w:t>」</w:t>
      </w:r>
      <w:r w:rsidRPr="006D0BA2">
        <w:rPr>
          <w:rFonts w:ascii="HG丸ｺﾞｼｯｸM-PRO" w:eastAsia="HG丸ｺﾞｼｯｸM-PRO" w:hAnsi="HG丸ｺﾞｼｯｸM-PRO" w:hint="eastAsia"/>
        </w:rPr>
        <w:t>が改正され、2015年4月には施行される予定となっています。その趣旨は教育の政治的中立性、継続性、安定性を確保しつつ、地方教育行政における責任の明確化や迅速な危機管理体制の構築、首長との連携の強化を図るためのものであり、またこの改正で戦後、教育行政の大きな転換になるとも言われています。このことは何度か議会でも取り上げられた経緯もありますが、今回の改正が決まったのを受け、あらためて教育行政としてどのように認識されているのか、教育委員会制度改革に対する認識と対応について伺います。</w:t>
      </w:r>
    </w:p>
    <w:p w:rsidR="006D0BA2" w:rsidRPr="006D0BA2" w:rsidRDefault="006D0BA2" w:rsidP="006D0BA2">
      <w:pPr>
        <w:rPr>
          <w:rFonts w:ascii="HG丸ｺﾞｼｯｸM-PRO" w:eastAsia="HG丸ｺﾞｼｯｸM-PRO" w:hAnsi="HG丸ｺﾞｼｯｸM-PRO" w:hint="eastAsia"/>
        </w:rPr>
      </w:pPr>
    </w:p>
    <w:p w:rsidR="006D0BA2" w:rsidRPr="006D0BA2" w:rsidRDefault="006D0BA2" w:rsidP="006D0BA2">
      <w:pPr>
        <w:ind w:firstLineChars="100" w:firstLine="210"/>
        <w:rPr>
          <w:rFonts w:ascii="HG丸ｺﾞｼｯｸM-PRO" w:eastAsia="HG丸ｺﾞｼｯｸM-PRO" w:hAnsi="HG丸ｺﾞｼｯｸM-PRO" w:hint="eastAsia"/>
        </w:rPr>
      </w:pPr>
      <w:r w:rsidRPr="006D0BA2">
        <w:rPr>
          <w:rFonts w:ascii="HG丸ｺﾞｼｯｸM-PRO" w:eastAsia="HG丸ｺﾞｼｯｸM-PRO" w:hAnsi="HG丸ｺﾞｼｯｸM-PRO" w:hint="eastAsia"/>
        </w:rPr>
        <w:t>（2）少人数学級の成果と今後の課題について</w:t>
      </w:r>
    </w:p>
    <w:p w:rsidR="006D0BA2" w:rsidRPr="006D0BA2" w:rsidRDefault="006D0BA2" w:rsidP="006D0BA2">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昨年秋</w:t>
      </w:r>
      <w:r w:rsidRPr="006D0BA2">
        <w:rPr>
          <w:rFonts w:ascii="HG丸ｺﾞｼｯｸM-PRO" w:eastAsia="HG丸ｺﾞｼｯｸM-PRO" w:hAnsi="HG丸ｺﾞｼｯｸM-PRO" w:hint="eastAsia"/>
        </w:rPr>
        <w:t>、財務省は公立小学校の1年生で導入されている35人学級を見直し、40人学級に戻すことを求める方針を固めたことが明らかになりました。これに対し文部科学大臣は、きめ細かな指導においては35人学級が望ましいと反論しているそうですが、そもそも少人数学級について文部科学省は、世界最高水準の教育力を目指し、教員が子どもと向き合う時間の確保などによる質の高い教育が急務として平成23年度から小学校1年生対象に35人学級を導入した経緯があります。今回の見直しについては、公教育支出の対GDP比率が先進国の中で最低水準にある我が国において、さらに教育費を削減することとなり、明らかに逆行しているとの批判の声も多いといいます。そこであらためて少人数学級の成果と今後の課題について伺います。</w:t>
      </w:r>
    </w:p>
    <w:p w:rsidR="002B2079" w:rsidRDefault="002B2079" w:rsidP="006D0BA2">
      <w:pPr>
        <w:ind w:firstLineChars="100" w:firstLine="210"/>
        <w:rPr>
          <w:rFonts w:ascii="HG丸ｺﾞｼｯｸM-PRO" w:eastAsia="HG丸ｺﾞｼｯｸM-PRO" w:hAnsi="HG丸ｺﾞｼｯｸM-PRO" w:hint="eastAsia"/>
        </w:rPr>
      </w:pPr>
    </w:p>
    <w:p w:rsidR="006D0BA2" w:rsidRPr="006D0BA2" w:rsidRDefault="006D0BA2" w:rsidP="006D0BA2">
      <w:pPr>
        <w:ind w:firstLineChars="100" w:firstLine="210"/>
        <w:rPr>
          <w:rFonts w:ascii="HG丸ｺﾞｼｯｸM-PRO" w:eastAsia="HG丸ｺﾞｼｯｸM-PRO" w:hAnsi="HG丸ｺﾞｼｯｸM-PRO" w:hint="eastAsia"/>
        </w:rPr>
      </w:pPr>
      <w:r w:rsidRPr="006D0BA2">
        <w:rPr>
          <w:rFonts w:ascii="HG丸ｺﾞｼｯｸM-PRO" w:eastAsia="HG丸ｺﾞｼｯｸM-PRO" w:hAnsi="HG丸ｺﾞｼｯｸM-PRO" w:hint="eastAsia"/>
        </w:rPr>
        <w:t>（3）各校の教育課程の独自性について</w:t>
      </w:r>
    </w:p>
    <w:p w:rsidR="006D0BA2" w:rsidRPr="006D0BA2" w:rsidRDefault="006D0BA2" w:rsidP="006D0BA2">
      <w:pPr>
        <w:ind w:firstLineChars="100" w:firstLine="210"/>
        <w:rPr>
          <w:rFonts w:ascii="HG丸ｺﾞｼｯｸM-PRO" w:eastAsia="HG丸ｺﾞｼｯｸM-PRO" w:hAnsi="HG丸ｺﾞｼｯｸM-PRO" w:hint="eastAsia"/>
        </w:rPr>
      </w:pPr>
      <w:r w:rsidRPr="006D0BA2">
        <w:rPr>
          <w:rFonts w:ascii="HG丸ｺﾞｼｯｸM-PRO" w:eastAsia="HG丸ｺﾞｼｯｸM-PRO" w:hAnsi="HG丸ｺﾞｼｯｸM-PRO" w:hint="eastAsia"/>
        </w:rPr>
        <w:t>小学校では、平成23年度からまた中学校では平成24年度からすべての教科等で新しい学習指導要領による教育が始まりました。主な改訂のポイントとしては、学校で学ぶ内容の充実や授業時間数の増加が図られ、また子ども達の生きる力を育むことを目指しており、そのためには学校や家庭、地域の連携・協力が必要と明記されております。</w:t>
      </w:r>
    </w:p>
    <w:p w:rsidR="006D0BA2" w:rsidRPr="006D0BA2" w:rsidRDefault="006D0BA2" w:rsidP="006D0BA2">
      <w:pPr>
        <w:ind w:firstLineChars="100" w:firstLine="210"/>
        <w:rPr>
          <w:rFonts w:ascii="HG丸ｺﾞｼｯｸM-PRO" w:eastAsia="HG丸ｺﾞｼｯｸM-PRO" w:hAnsi="HG丸ｺﾞｼｯｸM-PRO" w:hint="eastAsia"/>
        </w:rPr>
      </w:pPr>
      <w:r w:rsidRPr="006D0BA2">
        <w:rPr>
          <w:rFonts w:ascii="HG丸ｺﾞｼｯｸM-PRO" w:eastAsia="HG丸ｺﾞｼｯｸM-PRO" w:hAnsi="HG丸ｺﾞｼｯｸM-PRO" w:hint="eastAsia"/>
        </w:rPr>
        <w:t>この新学習指導要嶺</w:t>
      </w:r>
      <w:r w:rsidR="002B2079">
        <w:rPr>
          <w:rFonts w:ascii="HG丸ｺﾞｼｯｸM-PRO" w:eastAsia="HG丸ｺﾞｼｯｸM-PRO" w:hAnsi="HG丸ｺﾞｼｯｸM-PRO" w:hint="eastAsia"/>
        </w:rPr>
        <w:t>の</w:t>
      </w:r>
      <w:r w:rsidRPr="006D0BA2">
        <w:rPr>
          <w:rFonts w:ascii="HG丸ｺﾞｼｯｸM-PRO" w:eastAsia="HG丸ｺﾞｼｯｸM-PRO" w:hAnsi="HG丸ｺﾞｼｯｸM-PRO" w:hint="eastAsia"/>
        </w:rPr>
        <w:t>生きる力の第1章第4では、各学校においては、学校の創意工夫を生かし、全体として、調和のとれた具体的な指導計画すなわち教育課程を作成するものと定められております。そこで各校の教育課程の独自性について伺います。</w:t>
      </w:r>
    </w:p>
    <w:p w:rsidR="002B2079" w:rsidRDefault="002B2079" w:rsidP="002B2079">
      <w:pPr>
        <w:rPr>
          <w:rFonts w:ascii="HG丸ｺﾞｼｯｸM-PRO" w:eastAsia="HG丸ｺﾞｼｯｸM-PRO" w:hAnsi="HG丸ｺﾞｼｯｸM-PRO" w:hint="eastAsia"/>
        </w:rPr>
      </w:pPr>
    </w:p>
    <w:p w:rsidR="002B2079" w:rsidRDefault="006D0BA2" w:rsidP="002B2079">
      <w:pPr>
        <w:ind w:firstLineChars="100" w:firstLine="210"/>
        <w:rPr>
          <w:rFonts w:ascii="HG丸ｺﾞｼｯｸM-PRO" w:eastAsia="HG丸ｺﾞｼｯｸM-PRO" w:hAnsi="HG丸ｺﾞｼｯｸM-PRO" w:hint="eastAsia"/>
        </w:rPr>
      </w:pPr>
      <w:r w:rsidRPr="006D0BA2">
        <w:rPr>
          <w:rFonts w:ascii="HG丸ｺﾞｼｯｸM-PRO" w:eastAsia="HG丸ｺﾞｼｯｸM-PRO" w:hAnsi="HG丸ｺﾞｼｯｸM-PRO" w:hint="eastAsia"/>
        </w:rPr>
        <w:t>（4）　教育相談体制における課題と対応について</w:t>
      </w:r>
    </w:p>
    <w:p w:rsidR="006D0BA2" w:rsidRDefault="006D0BA2" w:rsidP="006D0BA2">
      <w:pPr>
        <w:ind w:firstLineChars="100" w:firstLine="210"/>
        <w:rPr>
          <w:rFonts w:ascii="HG丸ｺﾞｼｯｸM-PRO" w:eastAsia="HG丸ｺﾞｼｯｸM-PRO" w:hAnsi="HG丸ｺﾞｼｯｸM-PRO" w:hint="eastAsia"/>
        </w:rPr>
      </w:pPr>
      <w:r w:rsidRPr="006D0BA2">
        <w:rPr>
          <w:rFonts w:ascii="HG丸ｺﾞｼｯｸM-PRO" w:eastAsia="HG丸ｺﾞｼｯｸM-PRO" w:hAnsi="HG丸ｺﾞｼｯｸM-PRO" w:hint="eastAsia"/>
        </w:rPr>
        <w:t>近年、いじめや虐待、子どもの貧困など、子どもをめぐる深刻な事件が後を絶たず、子どもを取り巻く環境は悪化しております。いじめについては2011年10月に大津市でいじめを受けていた中学生が自殺したことで大きく取り上げられ、2012年6月、国はいじめ防止対策推進法を制定し公布しました。また虐待については、厚生労働省の調べでは2013年度に把握した児童虐待の件数は実に7万3765件にのぼり、1990年度の調査開始以来、23年連続で過去最多を更新しました。さらに子どもの貧困についても、状況は年々悪化し、2012年の貧困率は16．3％と過去最悪を更新し、6人に1人が困窮状態にあるといわれています。このように取り巻く環境が悪化する中で、教育相談については、より多様化、深刻化していることが懸念されますが、そこで教育相談体制における課題と対応について伺います。</w:t>
      </w:r>
    </w:p>
    <w:p w:rsidR="002B2079" w:rsidRPr="006D0BA2" w:rsidRDefault="002B2079" w:rsidP="006D0BA2">
      <w:pPr>
        <w:ind w:firstLineChars="100" w:firstLine="210"/>
        <w:rPr>
          <w:rFonts w:ascii="HG丸ｺﾞｼｯｸM-PRO" w:eastAsia="HG丸ｺﾞｼｯｸM-PRO" w:hAnsi="HG丸ｺﾞｼｯｸM-PRO" w:hint="eastAsia"/>
        </w:rPr>
      </w:pPr>
    </w:p>
    <w:p w:rsidR="006D0BA2" w:rsidRPr="006D0BA2" w:rsidRDefault="006D0BA2" w:rsidP="006D0BA2">
      <w:pPr>
        <w:ind w:firstLineChars="100" w:firstLine="210"/>
        <w:rPr>
          <w:rFonts w:ascii="HG丸ｺﾞｼｯｸM-PRO" w:eastAsia="HG丸ｺﾞｼｯｸM-PRO" w:hAnsi="HG丸ｺﾞｼｯｸM-PRO" w:hint="eastAsia"/>
        </w:rPr>
      </w:pPr>
      <w:r w:rsidRPr="006D0BA2">
        <w:rPr>
          <w:rFonts w:ascii="HG丸ｺﾞｼｯｸM-PRO" w:eastAsia="HG丸ｺﾞｼｯｸM-PRO" w:hAnsi="HG丸ｺﾞｼｯｸM-PRO" w:hint="eastAsia"/>
        </w:rPr>
        <w:t>（5）増加傾向にある発達障害児童生徒に対する認識と対応について</w:t>
      </w:r>
    </w:p>
    <w:p w:rsidR="006D0BA2" w:rsidRDefault="006D0BA2" w:rsidP="006D0BA2">
      <w:pPr>
        <w:ind w:firstLineChars="100" w:firstLine="210"/>
        <w:rPr>
          <w:rFonts w:ascii="HG丸ｺﾞｼｯｸM-PRO" w:eastAsia="HG丸ｺﾞｼｯｸM-PRO" w:hAnsi="HG丸ｺﾞｼｯｸM-PRO" w:hint="eastAsia"/>
        </w:rPr>
      </w:pPr>
      <w:r w:rsidRPr="006D0BA2">
        <w:rPr>
          <w:rFonts w:ascii="HG丸ｺﾞｼｯｸM-PRO" w:eastAsia="HG丸ｺﾞｼｯｸM-PRO" w:hAnsi="HG丸ｺﾞｼｯｸM-PRO" w:hint="eastAsia"/>
        </w:rPr>
        <w:t>2007年4月、改正学校教育法が施行され、小・中学校等においても特別支援教育を推進することが法律上明確に規定されました。文部科学省が2012年12月に行った調査によれば、通常学級に在籍する、知的発達</w:t>
      </w:r>
      <w:r w:rsidRPr="006D0BA2">
        <w:rPr>
          <w:rFonts w:ascii="HG丸ｺﾞｼｯｸM-PRO" w:eastAsia="HG丸ｺﾞｼｯｸM-PRO" w:hAnsi="HG丸ｺﾞｼｯｸM-PRO" w:hint="eastAsia"/>
        </w:rPr>
        <w:lastRenderedPageBreak/>
        <w:t>に遅れはないものの学習面又は行動面で著しい困難を示すとされた児童生徒の割合は6．5％となっており、30人のクラスに1人か2人は該当する児童がいる計算となります。近年、発達障害のある児童生徒が増加傾向にあり、本市においても発達障害、あるいは発達障害の疑いのある児童生徒が平成19年では821名であったのが、平成25年には1，489名</w:t>
      </w:r>
      <w:r w:rsidR="002B2079">
        <w:rPr>
          <w:rFonts w:ascii="HG丸ｺﾞｼｯｸM-PRO" w:eastAsia="HG丸ｺﾞｼｯｸM-PRO" w:hAnsi="HG丸ｺﾞｼｯｸM-PRO" w:hint="eastAsia"/>
        </w:rPr>
        <w:t>（豊橋市の場合）</w:t>
      </w:r>
      <w:r w:rsidRPr="006D0BA2">
        <w:rPr>
          <w:rFonts w:ascii="HG丸ｺﾞｼｯｸM-PRO" w:eastAsia="HG丸ｺﾞｼｯｸM-PRO" w:hAnsi="HG丸ｺﾞｼｯｸM-PRO" w:hint="eastAsia"/>
        </w:rPr>
        <w:t>となっています。学級担任への負担も大きく、通常の学級に在籍する発達障害のある児童・生徒に対する支援の充実については全国的にも急務となっています。そこで、増加傾向にある発達障害児童生徒に対する認識と対応について</w:t>
      </w:r>
      <w:r w:rsidR="002B2079">
        <w:rPr>
          <w:rFonts w:ascii="HG丸ｺﾞｼｯｸM-PRO" w:eastAsia="HG丸ｺﾞｼｯｸM-PRO" w:hAnsi="HG丸ｺﾞｼｯｸM-PRO" w:hint="eastAsia"/>
        </w:rPr>
        <w:t>伺います。</w:t>
      </w:r>
    </w:p>
    <w:p w:rsidR="007C6098" w:rsidRDefault="007C6098" w:rsidP="007C6098">
      <w:pPr>
        <w:rPr>
          <w:rFonts w:ascii="HG丸ｺﾞｼｯｸM-PRO" w:eastAsia="HG丸ｺﾞｼｯｸM-PRO" w:hAnsi="HG丸ｺﾞｼｯｸM-PRO" w:hint="eastAsia"/>
        </w:rPr>
      </w:pPr>
    </w:p>
    <w:p w:rsidR="007C6098" w:rsidRPr="007C6098" w:rsidRDefault="007C6098" w:rsidP="007C6098">
      <w:pPr>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7C6098" w:rsidRPr="007C6098" w:rsidRDefault="006F6CCE" w:rsidP="007C6098">
      <w:pPr>
        <w:rPr>
          <w:rFonts w:ascii="HG丸ｺﾞｼｯｸM-PRO" w:eastAsia="HG丸ｺﾞｼｯｸM-PRO" w:hAnsi="HG丸ｺﾞｼｯｸM-PRO" w:hint="eastAsia"/>
        </w:rPr>
      </w:pPr>
      <w:r>
        <w:rPr>
          <w:rFonts w:ascii="HG丸ｺﾞｼｯｸM-PRO" w:eastAsia="HG丸ｺﾞｼｯｸM-PRO" w:hAnsi="HG丸ｺﾞｼｯｸM-PRO" w:hint="eastAsia"/>
        </w:rPr>
        <w:t>（1）</w:t>
      </w:r>
      <w:r w:rsidR="007C6098" w:rsidRPr="007C6098">
        <w:rPr>
          <w:rFonts w:ascii="HG丸ｺﾞｼｯｸM-PRO" w:eastAsia="HG丸ｺﾞｼｯｸM-PRO" w:hAnsi="HG丸ｺﾞｼｯｸM-PRO" w:hint="eastAsia"/>
        </w:rPr>
        <w:t>改正案では新たに総合教育会議を設け、主宰する首長が教育委員会と協議して教育方針である大綱を決定するなど、改正の一番のポイントは、自治体の長の権限を強めたことといわれています。教育委員会制度は、教育の一般行政からの独立を掲げたものであり、それが約60年ぶりに改正となりましたが、政治的中立を守るため教育委員会を残すことでバランスをとったわけですが、学校や教育委員会の</w:t>
      </w:r>
      <w:r>
        <w:rPr>
          <w:rFonts w:ascii="HG丸ｺﾞｼｯｸM-PRO" w:eastAsia="HG丸ｺﾞｼｯｸM-PRO" w:hAnsi="HG丸ｺﾞｼｯｸM-PRO" w:hint="eastAsia"/>
        </w:rPr>
        <w:t>領分</w:t>
      </w:r>
      <w:r w:rsidR="007C6098" w:rsidRPr="007C6098">
        <w:rPr>
          <w:rFonts w:ascii="HG丸ｺﾞｼｯｸM-PRO" w:eastAsia="HG丸ｺﾞｼｯｸM-PRO" w:hAnsi="HG丸ｺﾞｼｯｸM-PRO" w:hint="eastAsia"/>
        </w:rPr>
        <w:t>に踏み込む提案が自由にできるのではないかという心配もある</w:t>
      </w:r>
      <w:r>
        <w:rPr>
          <w:rFonts w:ascii="HG丸ｺﾞｼｯｸM-PRO" w:eastAsia="HG丸ｺﾞｼｯｸM-PRO" w:hAnsi="HG丸ｺﾞｼｯｸM-PRO" w:hint="eastAsia"/>
        </w:rPr>
        <w:t>。</w:t>
      </w:r>
      <w:r w:rsidR="007C6098" w:rsidRPr="007C6098">
        <w:rPr>
          <w:rFonts w:ascii="HG丸ｺﾞｼｯｸM-PRO" w:eastAsia="HG丸ｺﾞｼｯｸM-PRO" w:hAnsi="HG丸ｺﾞｼｯｸM-PRO" w:hint="eastAsia"/>
        </w:rPr>
        <w:t>そこで今回の改正の一番のポイントである首長の権限強化とこの総合教育会議の設立についてどのように運営していく</w:t>
      </w:r>
      <w:r w:rsidR="002F71CF">
        <w:rPr>
          <w:rFonts w:ascii="HG丸ｺﾞｼｯｸM-PRO" w:eastAsia="HG丸ｺﾞｼｯｸM-PRO" w:hAnsi="HG丸ｺﾞｼｯｸM-PRO" w:hint="eastAsia"/>
        </w:rPr>
        <w:t>のか首長に確認しておく必要がある。</w:t>
      </w:r>
    </w:p>
    <w:p w:rsidR="007C6098" w:rsidRPr="007C6098" w:rsidRDefault="007C6098" w:rsidP="007C6098">
      <w:pPr>
        <w:rPr>
          <w:rFonts w:ascii="HG丸ｺﾞｼｯｸM-PRO" w:eastAsia="HG丸ｺﾞｼｯｸM-PRO" w:hAnsi="HG丸ｺﾞｼｯｸM-PRO" w:hint="eastAsia"/>
        </w:rPr>
      </w:pPr>
      <w:r w:rsidRPr="007C6098">
        <w:rPr>
          <w:rFonts w:ascii="HG丸ｺﾞｼｯｸM-PRO" w:eastAsia="HG丸ｺﾞｼｯｸM-PRO" w:hAnsi="HG丸ｺﾞｼｯｸM-PRO" w:hint="eastAsia"/>
        </w:rPr>
        <w:t>（2）少人数学級の成果と今後の課題について</w:t>
      </w:r>
    </w:p>
    <w:p w:rsidR="006F6CCE" w:rsidRDefault="007C6098" w:rsidP="002F71CF">
      <w:pPr>
        <w:ind w:firstLineChars="100" w:firstLine="210"/>
        <w:rPr>
          <w:rFonts w:ascii="HG丸ｺﾞｼｯｸM-PRO" w:eastAsia="HG丸ｺﾞｼｯｸM-PRO" w:hAnsi="HG丸ｺﾞｼｯｸM-PRO" w:hint="eastAsia"/>
        </w:rPr>
      </w:pPr>
      <w:r w:rsidRPr="007C6098">
        <w:rPr>
          <w:rFonts w:ascii="HG丸ｺﾞｼｯｸM-PRO" w:eastAsia="HG丸ｺﾞｼｯｸM-PRO" w:hAnsi="HG丸ｺﾞｼｯｸM-PRO" w:hint="eastAsia"/>
        </w:rPr>
        <w:t>財務省が言っている40人学級に戻すことを求める方針の根拠として、35人学級実現以前と以後を比較すると不登校は減少したものの、いじめは増加し、暴力行為も増加したので、目立った改善は見られないと判断し、効果なしと結論付けた</w:t>
      </w:r>
      <w:r w:rsidR="002F71CF">
        <w:rPr>
          <w:rFonts w:ascii="HG丸ｺﾞｼｯｸM-PRO" w:eastAsia="HG丸ｺﾞｼｯｸM-PRO" w:hAnsi="HG丸ｺﾞｼｯｸM-PRO" w:hint="eastAsia"/>
        </w:rPr>
        <w:t>。</w:t>
      </w:r>
      <w:r w:rsidRPr="007C6098">
        <w:rPr>
          <w:rFonts w:ascii="HG丸ｺﾞｼｯｸM-PRO" w:eastAsia="HG丸ｺﾞｼｯｸM-PRO" w:hAnsi="HG丸ｺﾞｼｯｸM-PRO" w:hint="eastAsia"/>
        </w:rPr>
        <w:t>ここで重要なのは、不登校は「発生件数」であり、いじめ、暴力行為は「認知件数」であるということ。言い換えれば暴力行為、いじめは見つかった、みつけることができたということは、35入学級によっていじめや暴力に対して教師の目にとまり、そして不登校が減ったということになります。</w:t>
      </w:r>
    </w:p>
    <w:p w:rsidR="007C6098" w:rsidRDefault="007C6098" w:rsidP="006F6CCE">
      <w:pPr>
        <w:ind w:firstLineChars="100" w:firstLine="210"/>
        <w:rPr>
          <w:rFonts w:ascii="HG丸ｺﾞｼｯｸM-PRO" w:eastAsia="HG丸ｺﾞｼｯｸM-PRO" w:hAnsi="HG丸ｺﾞｼｯｸM-PRO" w:hint="eastAsia"/>
        </w:rPr>
      </w:pPr>
      <w:r w:rsidRPr="007C6098">
        <w:rPr>
          <w:rFonts w:ascii="HG丸ｺﾞｼｯｸM-PRO" w:eastAsia="HG丸ｺﾞｼｯｸM-PRO" w:hAnsi="HG丸ｺﾞｼｯｸM-PRO" w:hint="eastAsia"/>
        </w:rPr>
        <w:t>愛知県ではすでに小2と中1まで拡大していることからも、現状維持については、国や県にもしっかり働きかけていただくこと</w:t>
      </w:r>
      <w:r w:rsidR="006F6CCE">
        <w:rPr>
          <w:rFonts w:ascii="HG丸ｺﾞｼｯｸM-PRO" w:eastAsia="HG丸ｺﾞｼｯｸM-PRO" w:hAnsi="HG丸ｺﾞｼｯｸM-PRO" w:hint="eastAsia"/>
        </w:rPr>
        <w:t>を期待します</w:t>
      </w:r>
      <w:r w:rsidR="002F71CF">
        <w:rPr>
          <w:rFonts w:ascii="HG丸ｺﾞｼｯｸM-PRO" w:eastAsia="HG丸ｺﾞｼｯｸM-PRO" w:hAnsi="HG丸ｺﾞｼｯｸM-PRO" w:hint="eastAsia"/>
        </w:rPr>
        <w:t>が（愛知県の場合）、今後の対応につて伺う</w:t>
      </w:r>
      <w:r w:rsidR="006F6CCE">
        <w:rPr>
          <w:rFonts w:ascii="HG丸ｺﾞｼｯｸM-PRO" w:eastAsia="HG丸ｺﾞｼｯｸM-PRO" w:hAnsi="HG丸ｺﾞｼｯｸM-PRO" w:hint="eastAsia"/>
        </w:rPr>
        <w:t>。</w:t>
      </w:r>
    </w:p>
    <w:p w:rsidR="007C6098" w:rsidRPr="007C6098" w:rsidRDefault="007C6098" w:rsidP="007C6098">
      <w:pPr>
        <w:rPr>
          <w:rFonts w:ascii="HG丸ｺﾞｼｯｸM-PRO" w:eastAsia="HG丸ｺﾞｼｯｸM-PRO" w:hAnsi="HG丸ｺﾞｼｯｸM-PRO" w:hint="eastAsia"/>
        </w:rPr>
      </w:pPr>
      <w:r w:rsidRPr="007C6098">
        <w:rPr>
          <w:rFonts w:ascii="HG丸ｺﾞｼｯｸM-PRO" w:eastAsia="HG丸ｺﾞｼｯｸM-PRO" w:hAnsi="HG丸ｺﾞｼｯｸM-PRO" w:hint="eastAsia"/>
        </w:rPr>
        <w:t>（3）各校の教育課程の独自性について</w:t>
      </w:r>
    </w:p>
    <w:p w:rsidR="002F71CF" w:rsidRDefault="007C6098" w:rsidP="006F6CCE">
      <w:pPr>
        <w:ind w:firstLineChars="100" w:firstLine="210"/>
        <w:rPr>
          <w:rFonts w:ascii="HG丸ｺﾞｼｯｸM-PRO" w:eastAsia="HG丸ｺﾞｼｯｸM-PRO" w:hAnsi="HG丸ｺﾞｼｯｸM-PRO" w:hint="eastAsia"/>
        </w:rPr>
      </w:pPr>
      <w:r w:rsidRPr="007C6098">
        <w:rPr>
          <w:rFonts w:ascii="HG丸ｺﾞｼｯｸM-PRO" w:eastAsia="HG丸ｺﾞｼｯｸM-PRO" w:hAnsi="HG丸ｺﾞｼｯｸM-PRO" w:hint="eastAsia"/>
        </w:rPr>
        <w:t>地域の文化や歴史、自然などを基盤とした独自の教育課程が編成され、地域に根ざした学校風土を大切にした教育活動が展開されている</w:t>
      </w:r>
      <w:r w:rsidR="002F71CF">
        <w:rPr>
          <w:rFonts w:ascii="HG丸ｺﾞｼｯｸM-PRO" w:eastAsia="HG丸ｺﾞｼｯｸM-PRO" w:hAnsi="HG丸ｺﾞｼｯｸM-PRO" w:hint="eastAsia"/>
        </w:rPr>
        <w:t>。</w:t>
      </w:r>
      <w:r w:rsidRPr="007C6098">
        <w:rPr>
          <w:rFonts w:ascii="HG丸ｺﾞｼｯｸM-PRO" w:eastAsia="HG丸ｺﾞｼｯｸM-PRO" w:hAnsi="HG丸ｺﾞｼｯｸM-PRO" w:hint="eastAsia"/>
        </w:rPr>
        <w:t>学校の双方向のかかわりのもとに子どもを育てていこうとする地域教育ボランティア制度が平成21年度からスタートし</w:t>
      </w:r>
      <w:r w:rsidR="002F71CF">
        <w:rPr>
          <w:rFonts w:ascii="HG丸ｺﾞｼｯｸM-PRO" w:eastAsia="HG丸ｺﾞｼｯｸM-PRO" w:hAnsi="HG丸ｺﾞｼｯｸM-PRO" w:hint="eastAsia"/>
        </w:rPr>
        <w:t>ている</w:t>
      </w:r>
      <w:r w:rsidRPr="007C6098">
        <w:rPr>
          <w:rFonts w:ascii="HG丸ｺﾞｼｯｸM-PRO" w:eastAsia="HG丸ｺﾞｼｯｸM-PRO" w:hAnsi="HG丸ｺﾞｼｯｸM-PRO" w:hint="eastAsia"/>
        </w:rPr>
        <w:t>が、地域との関わりや、地域の特色、すなわち伝統や歴史、文化、風土等々を生かしたその地域にあった形を見出すことが大切です。その中心的な役割を担う地域教育ボランティア制度につ</w:t>
      </w:r>
      <w:r w:rsidR="006F6CCE">
        <w:rPr>
          <w:rFonts w:ascii="HG丸ｺﾞｼｯｸM-PRO" w:eastAsia="HG丸ｺﾞｼｯｸM-PRO" w:hAnsi="HG丸ｺﾞｼｯｸM-PRO" w:hint="eastAsia"/>
        </w:rPr>
        <w:t>いて</w:t>
      </w:r>
      <w:r w:rsidRPr="007C6098">
        <w:rPr>
          <w:rFonts w:ascii="HG丸ｺﾞｼｯｸM-PRO" w:eastAsia="HG丸ｺﾞｼｯｸM-PRO" w:hAnsi="HG丸ｺﾞｼｯｸM-PRO" w:hint="eastAsia"/>
        </w:rPr>
        <w:t>更なる充実が求められ学習指導要嶺にも明記されている通り、校区市民がその校区の学校の教育課程に基づく特徴ある教育活動に携わりながら、家庭、学校、地域それぞれがしっかり連携を図っていくことが重要です。</w:t>
      </w:r>
      <w:r w:rsidR="006F6CCE">
        <w:rPr>
          <w:rFonts w:ascii="HG丸ｺﾞｼｯｸM-PRO" w:eastAsia="HG丸ｺﾞｼｯｸM-PRO" w:hAnsi="HG丸ｺﾞｼｯｸM-PRO" w:hint="eastAsia"/>
        </w:rPr>
        <w:t>しかし、</w:t>
      </w:r>
      <w:r w:rsidRPr="007C6098">
        <w:rPr>
          <w:rFonts w:ascii="HG丸ｺﾞｼｯｸM-PRO" w:eastAsia="HG丸ｺﾞｼｯｸM-PRO" w:hAnsi="HG丸ｺﾞｼｯｸM-PRO" w:hint="eastAsia"/>
        </w:rPr>
        <w:t>地域間に取り組みの格差、温度差が</w:t>
      </w:r>
      <w:r w:rsidR="002F71CF">
        <w:rPr>
          <w:rFonts w:ascii="HG丸ｺﾞｼｯｸM-PRO" w:eastAsia="HG丸ｺﾞｼｯｸM-PRO" w:hAnsi="HG丸ｺﾞｼｯｸM-PRO" w:hint="eastAsia"/>
        </w:rPr>
        <w:t>問題になっている。この対応について伺う。</w:t>
      </w:r>
    </w:p>
    <w:p w:rsidR="006F6CCE" w:rsidRPr="006F6CCE" w:rsidRDefault="006F6CCE" w:rsidP="006F6CCE">
      <w:pPr>
        <w:ind w:firstLineChars="100" w:firstLine="210"/>
        <w:rPr>
          <w:rFonts w:ascii="HG丸ｺﾞｼｯｸM-PRO" w:eastAsia="HG丸ｺﾞｼｯｸM-PRO" w:hAnsi="HG丸ｺﾞｼｯｸM-PRO" w:hint="eastAsia"/>
        </w:rPr>
      </w:pPr>
      <w:r w:rsidRPr="006F6CCE">
        <w:rPr>
          <w:rFonts w:ascii="HG丸ｺﾞｼｯｸM-PRO" w:eastAsia="HG丸ｺﾞｼｯｸM-PRO" w:hAnsi="HG丸ｺﾞｼｯｸM-PRO" w:hint="eastAsia"/>
        </w:rPr>
        <w:t>（4）教育相談に対する認識と課題について</w:t>
      </w:r>
    </w:p>
    <w:p w:rsidR="002F71CF" w:rsidRDefault="002F71CF" w:rsidP="006F6CCE">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昨年</w:t>
      </w:r>
      <w:r w:rsidR="006F6CCE" w:rsidRPr="006F6CCE">
        <w:rPr>
          <w:rFonts w:ascii="HG丸ｺﾞｼｯｸM-PRO" w:eastAsia="HG丸ｺﾞｼｯｸM-PRO" w:hAnsi="HG丸ｺﾞｼｯｸM-PRO" w:hint="eastAsia"/>
        </w:rPr>
        <w:t>8月に閣議決定された「子どもの貧困対策に関する大綱」の中にスクールソーシャルワーカーを今後5年間で現在の1500人から1万人に増やすことが盛り込まれています。また来年度には、いじめなど学校が直面する問題の対策の一環として、全国の公立小中高校に配置するスクールソーシャルワーカーを現在の3倍の4200人に大幅拡充する方針を固めたといいます。</w:t>
      </w:r>
      <w:r>
        <w:rPr>
          <w:rFonts w:ascii="HG丸ｺﾞｼｯｸM-PRO" w:eastAsia="HG丸ｺﾞｼｯｸM-PRO" w:hAnsi="HG丸ｺﾞｼｯｸM-PRO" w:hint="eastAsia"/>
        </w:rPr>
        <w:t>これらの取り組みについての本市の対応について伺う。</w:t>
      </w:r>
    </w:p>
    <w:p w:rsidR="006F6CCE" w:rsidRPr="006F6CCE" w:rsidRDefault="006F6CCE" w:rsidP="006F6CCE">
      <w:pPr>
        <w:ind w:firstLineChars="100" w:firstLine="210"/>
        <w:rPr>
          <w:rFonts w:ascii="HG丸ｺﾞｼｯｸM-PRO" w:eastAsia="HG丸ｺﾞｼｯｸM-PRO" w:hAnsi="HG丸ｺﾞｼｯｸM-PRO" w:hint="eastAsia"/>
        </w:rPr>
      </w:pPr>
      <w:r w:rsidRPr="006F6CCE">
        <w:rPr>
          <w:rFonts w:ascii="HG丸ｺﾞｼｯｸM-PRO" w:eastAsia="HG丸ｺﾞｼｯｸM-PRO" w:hAnsi="HG丸ｺﾞｼｯｸM-PRO" w:hint="eastAsia"/>
        </w:rPr>
        <w:t>（5）増加傾向にある発達障害児童生徒に対する認識と対応について</w:t>
      </w:r>
    </w:p>
    <w:p w:rsidR="00FF31E9" w:rsidRPr="006325F5" w:rsidRDefault="002F71CF" w:rsidP="00FF31E9">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豊橋</w:t>
      </w:r>
      <w:r w:rsidR="006F6CCE" w:rsidRPr="006F6CCE">
        <w:rPr>
          <w:rFonts w:ascii="HG丸ｺﾞｼｯｸM-PRO" w:eastAsia="HG丸ｺﾞｼｯｸM-PRO" w:hAnsi="HG丸ｺﾞｼｯｸM-PRO" w:hint="eastAsia"/>
        </w:rPr>
        <w:t>市では少1プロブレムの対応とした新入学児童、そしてこの発達障害児童生徒の対応、これらをまとめた支援事業として対応しており、それぞれ配置変更が可能となって</w:t>
      </w:r>
      <w:r>
        <w:rPr>
          <w:rFonts w:ascii="HG丸ｺﾞｼｯｸM-PRO" w:eastAsia="HG丸ｺﾞｼｯｸM-PRO" w:hAnsi="HG丸ｺﾞｼｯｸM-PRO" w:hint="eastAsia"/>
        </w:rPr>
        <w:t>いる。</w:t>
      </w:r>
      <w:r w:rsidR="006F6CCE" w:rsidRPr="006F6CCE">
        <w:rPr>
          <w:rFonts w:ascii="HG丸ｺﾞｼｯｸM-PRO" w:eastAsia="HG丸ｺﾞｼｯｸM-PRO" w:hAnsi="HG丸ｺﾞｼｯｸM-PRO" w:hint="eastAsia"/>
        </w:rPr>
        <w:t>現状において教育現場が必要とする人員に対応できているのかどうか、</w:t>
      </w:r>
      <w:r w:rsidR="00FF31E9">
        <w:rPr>
          <w:rFonts w:ascii="HG丸ｺﾞｼｯｸM-PRO" w:eastAsia="HG丸ｺﾞｼｯｸM-PRO" w:hAnsi="HG丸ｺﾞｼｯｸM-PRO" w:hint="eastAsia"/>
        </w:rPr>
        <w:t>（豊橋市の場合、小中学校７４校に支援員５８名、１校あたり１人に満たない体制。小中学校1171クラスに発達障害、その疑いのある児童生徒1578名（H26.6）１クラスに1.35人いる）</w:t>
      </w:r>
    </w:p>
    <w:p w:rsidR="007376A9" w:rsidRPr="006325F5" w:rsidRDefault="006F6CCE" w:rsidP="00FF31E9">
      <w:pPr>
        <w:rPr>
          <w:rFonts w:ascii="HG丸ｺﾞｼｯｸM-PRO" w:eastAsia="HG丸ｺﾞｼｯｸM-PRO" w:hAnsi="HG丸ｺﾞｼｯｸM-PRO"/>
        </w:rPr>
      </w:pPr>
      <w:r w:rsidRPr="006F6CCE">
        <w:rPr>
          <w:rFonts w:ascii="HG丸ｺﾞｼｯｸM-PRO" w:eastAsia="HG丸ｺﾞｼｯｸM-PRO" w:hAnsi="HG丸ｺﾞｼｯｸM-PRO" w:hint="eastAsia"/>
        </w:rPr>
        <w:t>教育現場の実情をどのように把握し、見えてきた課題をどのように捉えているのか</w:t>
      </w:r>
      <w:r w:rsidR="00FF31E9">
        <w:rPr>
          <w:rFonts w:ascii="HG丸ｺﾞｼｯｸM-PRO" w:eastAsia="HG丸ｺﾞｼｯｸM-PRO" w:hAnsi="HG丸ｺﾞｼｯｸM-PRO" w:hint="eastAsia"/>
        </w:rPr>
        <w:t>伺う。</w:t>
      </w:r>
      <w:bookmarkStart w:id="0" w:name="_GoBack"/>
      <w:bookmarkEnd w:id="0"/>
    </w:p>
    <w:sectPr w:rsidR="007376A9" w:rsidRPr="006325F5" w:rsidSect="00FF31E9">
      <w:headerReference w:type="default" r:id="rId8"/>
      <w:pgSz w:w="11906" w:h="16838"/>
      <w:pgMar w:top="720" w:right="720" w:bottom="720" w:left="720" w:header="851" w:footer="992" w:gutter="0"/>
      <w:pgNumType w:start="4"/>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2DBF" w:rsidRDefault="007D2DBF" w:rsidP="00151505">
      <w:r>
        <w:separator/>
      </w:r>
    </w:p>
  </w:endnote>
  <w:endnote w:type="continuationSeparator" w:id="0">
    <w:p w:rsidR="007D2DBF" w:rsidRDefault="007D2DBF"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2DBF" w:rsidRDefault="007D2DBF" w:rsidP="00151505">
      <w:r>
        <w:separator/>
      </w:r>
    </w:p>
  </w:footnote>
  <w:footnote w:type="continuationSeparator" w:id="0">
    <w:p w:rsidR="007D2DBF" w:rsidRDefault="007D2DBF"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Pr="00FE23C5">
      <w:rPr>
        <w:rFonts w:hint="eastAsia"/>
        <w:i/>
      </w:rPr>
      <w:t>地方</w:t>
    </w:r>
    <w:r>
      <w:rPr>
        <w:rFonts w:hint="eastAsia"/>
        <w:i/>
      </w:rPr>
      <w:t>政治研究</w:t>
    </w:r>
    <w:r>
      <w:rPr>
        <w:rFonts w:hint="eastAsia"/>
        <w:i/>
      </w:rPr>
      <w:t>1</w:t>
    </w:r>
    <w:r w:rsidR="00B4134C">
      <w:rPr>
        <w:rFonts w:hint="eastAsia"/>
        <w:i/>
      </w:rPr>
      <w:t>501</w:t>
    </w:r>
    <w:r>
      <w:rPr>
        <w:rFonts w:hint="eastAsia"/>
        <w:i/>
      </w:rPr>
      <w:t xml:space="preserve">　議会テーマ　</w:t>
    </w:r>
    <w:r w:rsidR="00B4134C" w:rsidRPr="00B4134C">
      <w:rPr>
        <w:i/>
      </w:rPr>
      <w:fldChar w:fldCharType="begin"/>
    </w:r>
    <w:r w:rsidR="00B4134C" w:rsidRPr="00B4134C">
      <w:rPr>
        <w:i/>
      </w:rPr>
      <w:instrText>PAGE   \* MERGEFORMAT</w:instrText>
    </w:r>
    <w:r w:rsidR="00B4134C" w:rsidRPr="00B4134C">
      <w:rPr>
        <w:i/>
      </w:rPr>
      <w:fldChar w:fldCharType="separate"/>
    </w:r>
    <w:r w:rsidR="00FF31E9" w:rsidRPr="00FF31E9">
      <w:rPr>
        <w:i/>
        <w:noProof/>
        <w:lang w:val="ja-JP"/>
      </w:rPr>
      <w:t>4</w:t>
    </w:r>
    <w:r w:rsidR="00B4134C" w:rsidRPr="00B4134C">
      <w:rPr>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187A"/>
    <w:rsid w:val="00033F4C"/>
    <w:rsid w:val="000361F5"/>
    <w:rsid w:val="0004681B"/>
    <w:rsid w:val="000541EA"/>
    <w:rsid w:val="0005485D"/>
    <w:rsid w:val="00063041"/>
    <w:rsid w:val="00067353"/>
    <w:rsid w:val="0007100B"/>
    <w:rsid w:val="000726D7"/>
    <w:rsid w:val="00075369"/>
    <w:rsid w:val="00080F81"/>
    <w:rsid w:val="00082369"/>
    <w:rsid w:val="00082966"/>
    <w:rsid w:val="00085175"/>
    <w:rsid w:val="00087333"/>
    <w:rsid w:val="000942B4"/>
    <w:rsid w:val="000A783A"/>
    <w:rsid w:val="000C4CD8"/>
    <w:rsid w:val="000C6DEE"/>
    <w:rsid w:val="000C700D"/>
    <w:rsid w:val="000D5240"/>
    <w:rsid w:val="000D6B06"/>
    <w:rsid w:val="000E381C"/>
    <w:rsid w:val="000E7FC8"/>
    <w:rsid w:val="000F6762"/>
    <w:rsid w:val="001108A9"/>
    <w:rsid w:val="0011169B"/>
    <w:rsid w:val="001224F8"/>
    <w:rsid w:val="001243DF"/>
    <w:rsid w:val="0013524D"/>
    <w:rsid w:val="0013667E"/>
    <w:rsid w:val="0014491E"/>
    <w:rsid w:val="00146B00"/>
    <w:rsid w:val="00151505"/>
    <w:rsid w:val="00152107"/>
    <w:rsid w:val="0015347F"/>
    <w:rsid w:val="00170C69"/>
    <w:rsid w:val="0017234E"/>
    <w:rsid w:val="00172A04"/>
    <w:rsid w:val="001B4AD5"/>
    <w:rsid w:val="001B4BDD"/>
    <w:rsid w:val="001D12AF"/>
    <w:rsid w:val="001D3BDA"/>
    <w:rsid w:val="001D53F9"/>
    <w:rsid w:val="001E3233"/>
    <w:rsid w:val="001E7C40"/>
    <w:rsid w:val="001E7C96"/>
    <w:rsid w:val="00207FD4"/>
    <w:rsid w:val="00220945"/>
    <w:rsid w:val="00224085"/>
    <w:rsid w:val="002308AE"/>
    <w:rsid w:val="00230DDA"/>
    <w:rsid w:val="00232856"/>
    <w:rsid w:val="00247922"/>
    <w:rsid w:val="00255FE0"/>
    <w:rsid w:val="00256541"/>
    <w:rsid w:val="002747E9"/>
    <w:rsid w:val="00283762"/>
    <w:rsid w:val="00285560"/>
    <w:rsid w:val="00290978"/>
    <w:rsid w:val="00290EAA"/>
    <w:rsid w:val="00294578"/>
    <w:rsid w:val="0029732E"/>
    <w:rsid w:val="002B0C13"/>
    <w:rsid w:val="002B0E1A"/>
    <w:rsid w:val="002B1C2B"/>
    <w:rsid w:val="002B2079"/>
    <w:rsid w:val="002C555B"/>
    <w:rsid w:val="002D3D99"/>
    <w:rsid w:val="002E0CF9"/>
    <w:rsid w:val="002E190F"/>
    <w:rsid w:val="002E30C8"/>
    <w:rsid w:val="002E3F31"/>
    <w:rsid w:val="002F71CF"/>
    <w:rsid w:val="00307E6D"/>
    <w:rsid w:val="00307FB6"/>
    <w:rsid w:val="00320FCE"/>
    <w:rsid w:val="00321860"/>
    <w:rsid w:val="00323045"/>
    <w:rsid w:val="00345C1B"/>
    <w:rsid w:val="00357068"/>
    <w:rsid w:val="003612B5"/>
    <w:rsid w:val="003802C7"/>
    <w:rsid w:val="00380E96"/>
    <w:rsid w:val="003854A8"/>
    <w:rsid w:val="0038598C"/>
    <w:rsid w:val="0038623D"/>
    <w:rsid w:val="0038694C"/>
    <w:rsid w:val="00396D96"/>
    <w:rsid w:val="003976E6"/>
    <w:rsid w:val="003A712E"/>
    <w:rsid w:val="003C1340"/>
    <w:rsid w:val="003C1EDE"/>
    <w:rsid w:val="003C3272"/>
    <w:rsid w:val="003C6D00"/>
    <w:rsid w:val="003D1DC4"/>
    <w:rsid w:val="003D2B45"/>
    <w:rsid w:val="003E784B"/>
    <w:rsid w:val="003E7B5D"/>
    <w:rsid w:val="003F6584"/>
    <w:rsid w:val="003F6750"/>
    <w:rsid w:val="003F6C80"/>
    <w:rsid w:val="00405615"/>
    <w:rsid w:val="0040617B"/>
    <w:rsid w:val="00410BAB"/>
    <w:rsid w:val="00411741"/>
    <w:rsid w:val="0041698B"/>
    <w:rsid w:val="00420D7C"/>
    <w:rsid w:val="004213C8"/>
    <w:rsid w:val="0043770C"/>
    <w:rsid w:val="00437E4B"/>
    <w:rsid w:val="00444447"/>
    <w:rsid w:val="0044621F"/>
    <w:rsid w:val="00455631"/>
    <w:rsid w:val="0047060B"/>
    <w:rsid w:val="00482F24"/>
    <w:rsid w:val="00485985"/>
    <w:rsid w:val="00485F16"/>
    <w:rsid w:val="004960EF"/>
    <w:rsid w:val="004A71FC"/>
    <w:rsid w:val="004B15F6"/>
    <w:rsid w:val="004B1D3E"/>
    <w:rsid w:val="004C029D"/>
    <w:rsid w:val="004D7DC6"/>
    <w:rsid w:val="004E383E"/>
    <w:rsid w:val="004E6ED5"/>
    <w:rsid w:val="004F0282"/>
    <w:rsid w:val="004F28B3"/>
    <w:rsid w:val="004F65A1"/>
    <w:rsid w:val="00500794"/>
    <w:rsid w:val="005068FC"/>
    <w:rsid w:val="005237B9"/>
    <w:rsid w:val="00535EB8"/>
    <w:rsid w:val="005409D4"/>
    <w:rsid w:val="00540CC5"/>
    <w:rsid w:val="00541205"/>
    <w:rsid w:val="0054286B"/>
    <w:rsid w:val="005502C9"/>
    <w:rsid w:val="00562A5C"/>
    <w:rsid w:val="0057362B"/>
    <w:rsid w:val="00573A13"/>
    <w:rsid w:val="005773CD"/>
    <w:rsid w:val="00577C5E"/>
    <w:rsid w:val="0059406D"/>
    <w:rsid w:val="005A080A"/>
    <w:rsid w:val="005A7571"/>
    <w:rsid w:val="005B2C82"/>
    <w:rsid w:val="005B3A1B"/>
    <w:rsid w:val="005C04BF"/>
    <w:rsid w:val="005C0864"/>
    <w:rsid w:val="005C4E2D"/>
    <w:rsid w:val="005D242A"/>
    <w:rsid w:val="005E34B5"/>
    <w:rsid w:val="005E48CD"/>
    <w:rsid w:val="005E4CB4"/>
    <w:rsid w:val="005E63D1"/>
    <w:rsid w:val="005F2643"/>
    <w:rsid w:val="005F4375"/>
    <w:rsid w:val="006037A2"/>
    <w:rsid w:val="00604C8E"/>
    <w:rsid w:val="00617F10"/>
    <w:rsid w:val="00621F63"/>
    <w:rsid w:val="0062414F"/>
    <w:rsid w:val="00631BCB"/>
    <w:rsid w:val="006325F5"/>
    <w:rsid w:val="00663CE7"/>
    <w:rsid w:val="00665A98"/>
    <w:rsid w:val="00687B34"/>
    <w:rsid w:val="00691D67"/>
    <w:rsid w:val="00695BAF"/>
    <w:rsid w:val="006B2523"/>
    <w:rsid w:val="006C36B3"/>
    <w:rsid w:val="006D0AF1"/>
    <w:rsid w:val="006D0BA2"/>
    <w:rsid w:val="006D36ED"/>
    <w:rsid w:val="006D4A3E"/>
    <w:rsid w:val="006E1116"/>
    <w:rsid w:val="006E74AE"/>
    <w:rsid w:val="006F4E37"/>
    <w:rsid w:val="006F6CCE"/>
    <w:rsid w:val="007010FD"/>
    <w:rsid w:val="007021A7"/>
    <w:rsid w:val="00714138"/>
    <w:rsid w:val="0071557D"/>
    <w:rsid w:val="007371F1"/>
    <w:rsid w:val="007376A9"/>
    <w:rsid w:val="00743B27"/>
    <w:rsid w:val="00756955"/>
    <w:rsid w:val="00775E11"/>
    <w:rsid w:val="00777BEE"/>
    <w:rsid w:val="00783E5A"/>
    <w:rsid w:val="00784111"/>
    <w:rsid w:val="007A19B2"/>
    <w:rsid w:val="007B0194"/>
    <w:rsid w:val="007B1D81"/>
    <w:rsid w:val="007B4505"/>
    <w:rsid w:val="007C1081"/>
    <w:rsid w:val="007C12B0"/>
    <w:rsid w:val="007C41A3"/>
    <w:rsid w:val="007C483A"/>
    <w:rsid w:val="007C6098"/>
    <w:rsid w:val="007D038C"/>
    <w:rsid w:val="007D2DBF"/>
    <w:rsid w:val="007E3012"/>
    <w:rsid w:val="007E625A"/>
    <w:rsid w:val="007F3ED0"/>
    <w:rsid w:val="007F54C7"/>
    <w:rsid w:val="007F7C81"/>
    <w:rsid w:val="00800649"/>
    <w:rsid w:val="008041DC"/>
    <w:rsid w:val="00823C33"/>
    <w:rsid w:val="00830B4D"/>
    <w:rsid w:val="00843403"/>
    <w:rsid w:val="008553C3"/>
    <w:rsid w:val="00861E78"/>
    <w:rsid w:val="00864364"/>
    <w:rsid w:val="00864665"/>
    <w:rsid w:val="00873DDF"/>
    <w:rsid w:val="00874F0F"/>
    <w:rsid w:val="008769F5"/>
    <w:rsid w:val="00891758"/>
    <w:rsid w:val="008A6453"/>
    <w:rsid w:val="008C11F8"/>
    <w:rsid w:val="008D2BFC"/>
    <w:rsid w:val="008E1B06"/>
    <w:rsid w:val="008E69EB"/>
    <w:rsid w:val="008F5D09"/>
    <w:rsid w:val="00902057"/>
    <w:rsid w:val="0091264F"/>
    <w:rsid w:val="00914F0A"/>
    <w:rsid w:val="00915B32"/>
    <w:rsid w:val="00924AEC"/>
    <w:rsid w:val="00924F06"/>
    <w:rsid w:val="00935101"/>
    <w:rsid w:val="00935B5D"/>
    <w:rsid w:val="00937F53"/>
    <w:rsid w:val="00956FBC"/>
    <w:rsid w:val="0097798D"/>
    <w:rsid w:val="009802E0"/>
    <w:rsid w:val="00984C8E"/>
    <w:rsid w:val="00991EBD"/>
    <w:rsid w:val="0099631C"/>
    <w:rsid w:val="00996D9D"/>
    <w:rsid w:val="009A243B"/>
    <w:rsid w:val="009C07D9"/>
    <w:rsid w:val="009D6A0F"/>
    <w:rsid w:val="009E34A7"/>
    <w:rsid w:val="009F2206"/>
    <w:rsid w:val="00A00FFD"/>
    <w:rsid w:val="00A07FCE"/>
    <w:rsid w:val="00A164CD"/>
    <w:rsid w:val="00A21BD0"/>
    <w:rsid w:val="00A23F43"/>
    <w:rsid w:val="00A259CB"/>
    <w:rsid w:val="00A36C23"/>
    <w:rsid w:val="00A46C8B"/>
    <w:rsid w:val="00A52FDF"/>
    <w:rsid w:val="00A70769"/>
    <w:rsid w:val="00A71921"/>
    <w:rsid w:val="00A73696"/>
    <w:rsid w:val="00A76402"/>
    <w:rsid w:val="00A82F15"/>
    <w:rsid w:val="00A86585"/>
    <w:rsid w:val="00A939EF"/>
    <w:rsid w:val="00AA2771"/>
    <w:rsid w:val="00AB1C11"/>
    <w:rsid w:val="00AB4569"/>
    <w:rsid w:val="00AB78F2"/>
    <w:rsid w:val="00AC4090"/>
    <w:rsid w:val="00AE2F20"/>
    <w:rsid w:val="00AE5DF6"/>
    <w:rsid w:val="00AF1826"/>
    <w:rsid w:val="00B0070D"/>
    <w:rsid w:val="00B0681C"/>
    <w:rsid w:val="00B1786B"/>
    <w:rsid w:val="00B2340A"/>
    <w:rsid w:val="00B26E46"/>
    <w:rsid w:val="00B27026"/>
    <w:rsid w:val="00B31263"/>
    <w:rsid w:val="00B34948"/>
    <w:rsid w:val="00B34D35"/>
    <w:rsid w:val="00B4134C"/>
    <w:rsid w:val="00B46833"/>
    <w:rsid w:val="00B53DFC"/>
    <w:rsid w:val="00B574B5"/>
    <w:rsid w:val="00B60523"/>
    <w:rsid w:val="00B62728"/>
    <w:rsid w:val="00B62DF3"/>
    <w:rsid w:val="00B62FF9"/>
    <w:rsid w:val="00B66AD5"/>
    <w:rsid w:val="00B81F43"/>
    <w:rsid w:val="00B848B2"/>
    <w:rsid w:val="00B90BAB"/>
    <w:rsid w:val="00B957A3"/>
    <w:rsid w:val="00B9665A"/>
    <w:rsid w:val="00BA41E5"/>
    <w:rsid w:val="00BD7E95"/>
    <w:rsid w:val="00BE10C0"/>
    <w:rsid w:val="00BE3E56"/>
    <w:rsid w:val="00BE6CE3"/>
    <w:rsid w:val="00BF0D4F"/>
    <w:rsid w:val="00BF5657"/>
    <w:rsid w:val="00BF6B8D"/>
    <w:rsid w:val="00C0659B"/>
    <w:rsid w:val="00C07D0A"/>
    <w:rsid w:val="00C1344C"/>
    <w:rsid w:val="00C167F4"/>
    <w:rsid w:val="00C17B09"/>
    <w:rsid w:val="00C626EE"/>
    <w:rsid w:val="00C67C3C"/>
    <w:rsid w:val="00C83D8D"/>
    <w:rsid w:val="00C9061B"/>
    <w:rsid w:val="00C92E03"/>
    <w:rsid w:val="00C96B44"/>
    <w:rsid w:val="00CA5363"/>
    <w:rsid w:val="00CB0DDC"/>
    <w:rsid w:val="00CB2133"/>
    <w:rsid w:val="00CB3502"/>
    <w:rsid w:val="00CB7646"/>
    <w:rsid w:val="00CC0269"/>
    <w:rsid w:val="00CC3B56"/>
    <w:rsid w:val="00CD5435"/>
    <w:rsid w:val="00CE024F"/>
    <w:rsid w:val="00CE48A1"/>
    <w:rsid w:val="00CE605A"/>
    <w:rsid w:val="00CF413D"/>
    <w:rsid w:val="00CF4889"/>
    <w:rsid w:val="00D128D9"/>
    <w:rsid w:val="00D13DFC"/>
    <w:rsid w:val="00D27B8E"/>
    <w:rsid w:val="00D3110F"/>
    <w:rsid w:val="00D42315"/>
    <w:rsid w:val="00D6031A"/>
    <w:rsid w:val="00D6577D"/>
    <w:rsid w:val="00D81836"/>
    <w:rsid w:val="00DA5B5B"/>
    <w:rsid w:val="00DA70FE"/>
    <w:rsid w:val="00DA7438"/>
    <w:rsid w:val="00DD5E58"/>
    <w:rsid w:val="00DD5FFA"/>
    <w:rsid w:val="00DE0E4E"/>
    <w:rsid w:val="00DE4551"/>
    <w:rsid w:val="00DE51F4"/>
    <w:rsid w:val="00DF4AF8"/>
    <w:rsid w:val="00E0260D"/>
    <w:rsid w:val="00E07AA6"/>
    <w:rsid w:val="00E23333"/>
    <w:rsid w:val="00E2739E"/>
    <w:rsid w:val="00E274CC"/>
    <w:rsid w:val="00E32164"/>
    <w:rsid w:val="00E45CB3"/>
    <w:rsid w:val="00E51DC3"/>
    <w:rsid w:val="00E51DEE"/>
    <w:rsid w:val="00E54936"/>
    <w:rsid w:val="00E5692C"/>
    <w:rsid w:val="00E621AB"/>
    <w:rsid w:val="00E62235"/>
    <w:rsid w:val="00E62B3C"/>
    <w:rsid w:val="00E6664E"/>
    <w:rsid w:val="00E667FF"/>
    <w:rsid w:val="00E76513"/>
    <w:rsid w:val="00E777BA"/>
    <w:rsid w:val="00E80AA5"/>
    <w:rsid w:val="00E82081"/>
    <w:rsid w:val="00E826D1"/>
    <w:rsid w:val="00E920A4"/>
    <w:rsid w:val="00EA4079"/>
    <w:rsid w:val="00EA719D"/>
    <w:rsid w:val="00EA7244"/>
    <w:rsid w:val="00EB33B7"/>
    <w:rsid w:val="00EC2FE7"/>
    <w:rsid w:val="00EC39CD"/>
    <w:rsid w:val="00EC7F63"/>
    <w:rsid w:val="00ED5A74"/>
    <w:rsid w:val="00EE3AEE"/>
    <w:rsid w:val="00EF46CD"/>
    <w:rsid w:val="00EF4E06"/>
    <w:rsid w:val="00EF52B8"/>
    <w:rsid w:val="00F045CB"/>
    <w:rsid w:val="00F26866"/>
    <w:rsid w:val="00F268BF"/>
    <w:rsid w:val="00F33CFD"/>
    <w:rsid w:val="00F42220"/>
    <w:rsid w:val="00F44F1C"/>
    <w:rsid w:val="00F60B61"/>
    <w:rsid w:val="00F759A6"/>
    <w:rsid w:val="00F82946"/>
    <w:rsid w:val="00FB49A7"/>
    <w:rsid w:val="00FB5865"/>
    <w:rsid w:val="00FE1771"/>
    <w:rsid w:val="00FE23C5"/>
    <w:rsid w:val="00FE56B6"/>
    <w:rsid w:val="00FE711B"/>
    <w:rsid w:val="00FF31E9"/>
    <w:rsid w:val="00FF37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493</Words>
  <Characters>2814</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5</cp:revision>
  <cp:lastPrinted>2015-01-16T11:18:00Z</cp:lastPrinted>
  <dcterms:created xsi:type="dcterms:W3CDTF">2015-01-16T10:19:00Z</dcterms:created>
  <dcterms:modified xsi:type="dcterms:W3CDTF">2015-01-16T11:20:00Z</dcterms:modified>
</cp:coreProperties>
</file>