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63D1" w:rsidRPr="005E63D1" w:rsidRDefault="0013667E" w:rsidP="005E63D1">
      <w:pPr>
        <w:jc w:val="center"/>
        <w:rPr>
          <w:rFonts w:ascii="HG丸ｺﾞｼｯｸM-PRO" w:eastAsia="HG丸ｺﾞｼｯｸM-PRO" w:hAnsi="HG丸ｺﾞｼｯｸM-PRO"/>
          <w:u w:val="single"/>
        </w:rPr>
      </w:pPr>
      <w:bookmarkStart w:id="0" w:name="_GoBack"/>
      <w:bookmarkEnd w:id="0"/>
      <w:r>
        <w:rPr>
          <w:rFonts w:ascii="HG丸ｺﾞｼｯｸM-PRO" w:eastAsia="HG丸ｺﾞｼｯｸM-PRO" w:hAnsi="HG丸ｺﾞｼｯｸM-PRO" w:hint="eastAsia"/>
          <w:sz w:val="28"/>
          <w:u w:val="single"/>
        </w:rPr>
        <w:t>Ⅱ</w:t>
      </w:r>
      <w:r w:rsidR="005E63D1" w:rsidRPr="005E63D1">
        <w:rPr>
          <w:rFonts w:ascii="HG丸ｺﾞｼｯｸM-PRO" w:eastAsia="HG丸ｺﾞｼｯｸM-PRO" w:hAnsi="HG丸ｺﾞｼｯｸM-PRO" w:hint="eastAsia"/>
          <w:sz w:val="28"/>
          <w:u w:val="single"/>
        </w:rPr>
        <w:t>.</w:t>
      </w:r>
      <w:r w:rsidR="005E63D1">
        <w:rPr>
          <w:rFonts w:ascii="HG丸ｺﾞｼｯｸM-PRO" w:eastAsia="HG丸ｺﾞｼｯｸM-PRO" w:hAnsi="HG丸ｺﾞｼｯｸM-PRO" w:hint="eastAsia"/>
          <w:sz w:val="28"/>
          <w:u w:val="single"/>
        </w:rPr>
        <w:t>光齢社会をめざして</w:t>
      </w:r>
    </w:p>
    <w:p w:rsidR="005E63D1" w:rsidRPr="005E63D1" w:rsidRDefault="005E63D1" w:rsidP="005E63D1">
      <w:pPr>
        <w:rPr>
          <w:rFonts w:ascii="HG丸ｺﾞｼｯｸM-PRO" w:eastAsia="HG丸ｺﾞｼｯｸM-PRO" w:hAnsi="HG丸ｺﾞｼｯｸM-PRO"/>
        </w:rPr>
      </w:pPr>
      <w:r w:rsidRPr="005E63D1">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昨年（2013年）</w:t>
      </w:r>
      <w:r w:rsidRPr="005E63D1">
        <w:rPr>
          <w:rFonts w:ascii="HG丸ｺﾞｼｯｸM-PRO" w:eastAsia="HG丸ｺﾞｼｯｸM-PRO" w:hAnsi="HG丸ｺﾞｼｯｸM-PRO" w:hint="eastAsia"/>
        </w:rPr>
        <w:t>10月から油やお酒、入院料の出荷価格が引き揚げられました。</w:t>
      </w:r>
      <w:r>
        <w:rPr>
          <w:rFonts w:ascii="HG丸ｺﾞｼｯｸM-PRO" w:eastAsia="HG丸ｺﾞｼｯｸM-PRO" w:hAnsi="HG丸ｺﾞｼｯｸM-PRO" w:hint="eastAsia"/>
        </w:rPr>
        <w:t>それらにあわせて</w:t>
      </w:r>
      <w:r w:rsidRPr="005E63D1">
        <w:rPr>
          <w:rFonts w:ascii="HG丸ｺﾞｼｯｸM-PRO" w:eastAsia="HG丸ｺﾞｼｯｸM-PRO" w:hAnsi="HG丸ｺﾞｼｯｸM-PRO" w:hint="eastAsia"/>
        </w:rPr>
        <w:t>、パンや</w:t>
      </w:r>
      <w:r>
        <w:rPr>
          <w:rFonts w:ascii="HG丸ｺﾞｼｯｸM-PRO" w:eastAsia="HG丸ｺﾞｼｯｸM-PRO" w:hAnsi="HG丸ｺﾞｼｯｸM-PRO" w:hint="eastAsia"/>
        </w:rPr>
        <w:t>麺類</w:t>
      </w:r>
      <w:r w:rsidRPr="005E63D1">
        <w:rPr>
          <w:rFonts w:ascii="HG丸ｺﾞｼｯｸM-PRO" w:eastAsia="HG丸ｺﾞｼｯｸM-PRO" w:hAnsi="HG丸ｺﾞｼｯｸM-PRO" w:hint="eastAsia"/>
        </w:rPr>
        <w:t>が値上がり</w:t>
      </w:r>
      <w:r>
        <w:rPr>
          <w:rFonts w:ascii="HG丸ｺﾞｼｯｸM-PRO" w:eastAsia="HG丸ｺﾞｼｯｸM-PRO" w:hAnsi="HG丸ｺﾞｼｯｸM-PRO" w:hint="eastAsia"/>
        </w:rPr>
        <w:t>してきました。今年0</w:t>
      </w:r>
      <w:r w:rsidRPr="005E63D1">
        <w:rPr>
          <w:rFonts w:ascii="HG丸ｺﾞｼｯｸM-PRO" w:eastAsia="HG丸ｺﾞｼｯｸM-PRO" w:hAnsi="HG丸ｺﾞｼｯｸM-PRO" w:hint="eastAsia"/>
        </w:rPr>
        <w:t>4月からは消費税も8％に引き上げられる事も決ま</w:t>
      </w:r>
      <w:r>
        <w:rPr>
          <w:rFonts w:ascii="HG丸ｺﾞｼｯｸM-PRO" w:eastAsia="HG丸ｺﾞｼｯｸM-PRO" w:hAnsi="HG丸ｺﾞｼｯｸM-PRO" w:hint="eastAsia"/>
        </w:rPr>
        <w:t>っています</w:t>
      </w:r>
      <w:r w:rsidRPr="005E63D1">
        <w:rPr>
          <w:rFonts w:ascii="HG丸ｺﾞｼｯｸM-PRO" w:eastAsia="HG丸ｺﾞｼｯｸM-PRO" w:hAnsi="HG丸ｺﾞｼｯｸM-PRO" w:hint="eastAsia"/>
        </w:rPr>
        <w:t>。それなのに</w:t>
      </w:r>
      <w:r>
        <w:rPr>
          <w:rFonts w:ascii="HG丸ｺﾞｼｯｸM-PRO" w:eastAsia="HG丸ｺﾞｼｯｸM-PRO" w:hAnsi="HG丸ｺﾞｼｯｸM-PRO" w:hint="eastAsia"/>
        </w:rPr>
        <w:t>昨年</w:t>
      </w:r>
      <w:r w:rsidRPr="005E63D1">
        <w:rPr>
          <w:rFonts w:ascii="HG丸ｺﾞｼｯｸM-PRO" w:eastAsia="HG丸ｺﾞｼｯｸM-PRO" w:hAnsi="HG丸ｺﾞｼｯｸM-PRO" w:hint="eastAsia"/>
        </w:rPr>
        <w:t>10月分から年金支給額は1％減額にな</w:t>
      </w:r>
      <w:r>
        <w:rPr>
          <w:rFonts w:ascii="HG丸ｺﾞｼｯｸM-PRO" w:eastAsia="HG丸ｺﾞｼｯｸM-PRO" w:hAnsi="HG丸ｺﾞｼｯｸM-PRO" w:hint="eastAsia"/>
        </w:rPr>
        <w:t>り</w:t>
      </w:r>
      <w:r w:rsidRPr="005E63D1">
        <w:rPr>
          <w:rFonts w:ascii="HG丸ｺﾞｼｯｸM-PRO" w:eastAsia="HG丸ｺﾞｼｯｸM-PRO" w:hAnsi="HG丸ｺﾞｼｯｸM-PRO" w:hint="eastAsia"/>
        </w:rPr>
        <w:t>ました。国展年金の場合、1％引き下げられると現行の6万5541円から666円減の6万4875円とな</w:t>
      </w:r>
      <w:r>
        <w:rPr>
          <w:rFonts w:ascii="HG丸ｺﾞｼｯｸM-PRO" w:eastAsia="HG丸ｺﾞｼｯｸM-PRO" w:hAnsi="HG丸ｺﾞｼｯｸM-PRO" w:hint="eastAsia"/>
        </w:rPr>
        <w:t>ります</w:t>
      </w:r>
      <w:r w:rsidRPr="005E63D1">
        <w:rPr>
          <w:rFonts w:ascii="HG丸ｺﾞｼｯｸM-PRO" w:eastAsia="HG丸ｺﾞｼｯｸM-PRO" w:hAnsi="HG丸ｺﾞｼｯｸM-PRO" w:hint="eastAsia"/>
        </w:rPr>
        <w:t>。年金は、偶数月に２ヶ月分まとめて支給されるので、適用とな</w:t>
      </w:r>
      <w:r>
        <w:rPr>
          <w:rFonts w:ascii="HG丸ｺﾞｼｯｸM-PRO" w:eastAsia="HG丸ｺﾞｼｯｸM-PRO" w:hAnsi="HG丸ｺﾞｼｯｸM-PRO" w:hint="eastAsia"/>
        </w:rPr>
        <w:t>った</w:t>
      </w:r>
      <w:r w:rsidRPr="005E63D1">
        <w:rPr>
          <w:rFonts w:ascii="HG丸ｺﾞｼｯｸM-PRO" w:eastAsia="HG丸ｺﾞｼｯｸM-PRO" w:hAnsi="HG丸ｺﾞｼｯｸM-PRO" w:hint="eastAsia"/>
        </w:rPr>
        <w:t>12月は、以前よりも1332円少なくなり、厚生年金ならもっと差が出</w:t>
      </w:r>
      <w:r>
        <w:rPr>
          <w:rFonts w:ascii="HG丸ｺﾞｼｯｸM-PRO" w:eastAsia="HG丸ｺﾞｼｯｸM-PRO" w:hAnsi="HG丸ｺﾞｼｯｸM-PRO" w:hint="eastAsia"/>
        </w:rPr>
        <w:t>ています。</w:t>
      </w:r>
      <w:r w:rsidRPr="005E63D1">
        <w:rPr>
          <w:rFonts w:ascii="HG丸ｺﾞｼｯｸM-PRO" w:eastAsia="HG丸ｺﾞｼｯｸM-PRO" w:hAnsi="HG丸ｺﾞｼｯｸM-PRO" w:hint="eastAsia"/>
        </w:rPr>
        <w:t>今後は、物価や賃金が上昇してもそれほど年金支給額は上がらなく、物価の上昇に追いつかない年金生活者は．</w:t>
      </w:r>
      <w:r>
        <w:rPr>
          <w:rFonts w:ascii="HG丸ｺﾞｼｯｸM-PRO" w:eastAsia="HG丸ｺﾞｼｯｸM-PRO" w:hAnsi="HG丸ｺﾞｼｯｸM-PRO" w:hint="eastAsia"/>
        </w:rPr>
        <w:t>ますます</w:t>
      </w:r>
      <w:r w:rsidRPr="005E63D1">
        <w:rPr>
          <w:rFonts w:ascii="HG丸ｺﾞｼｯｸM-PRO" w:eastAsia="HG丸ｺﾞｼｯｸM-PRO" w:hAnsi="HG丸ｺﾞｼｯｸM-PRO" w:hint="eastAsia"/>
        </w:rPr>
        <w:t>打撃を受けることになるということです。老人の悲鳴が聞こえてきます。</w:t>
      </w:r>
    </w:p>
    <w:p w:rsidR="005E63D1" w:rsidRPr="005E63D1" w:rsidRDefault="005E63D1" w:rsidP="005E63D1">
      <w:pPr>
        <w:rPr>
          <w:rFonts w:ascii="HG丸ｺﾞｼｯｸM-PRO" w:eastAsia="HG丸ｺﾞｼｯｸM-PRO" w:hAnsi="HG丸ｺﾞｼｯｸM-PRO"/>
        </w:rPr>
      </w:pPr>
      <w:r w:rsidRPr="005E63D1">
        <w:rPr>
          <w:rFonts w:ascii="HG丸ｺﾞｼｯｸM-PRO" w:eastAsia="HG丸ｺﾞｼｯｸM-PRO" w:hAnsi="HG丸ｺﾞｼｯｸM-PRO" w:hint="eastAsia"/>
        </w:rPr>
        <w:t xml:space="preserve">　その上、現行の介護保険料は1割負担ですが、一定所得以上の軽度者に限り、２割負担に増やそうとする動きがあります。週に1回ディーサービスに通って月8500円の介護サービス費を支払っている場合、負担は1万7000円にまで跳ね上がることになります。明るい老後、光齢社会は夢のまた夢</w:t>
      </w:r>
      <w:r>
        <w:rPr>
          <w:rFonts w:ascii="HG丸ｺﾞｼｯｸM-PRO" w:eastAsia="HG丸ｺﾞｼｯｸM-PRO" w:hAnsi="HG丸ｺﾞｼｯｸM-PRO" w:hint="eastAsia"/>
        </w:rPr>
        <w:t>なのです。</w:t>
      </w:r>
    </w:p>
    <w:p w:rsidR="005E63D1" w:rsidRPr="005E63D1" w:rsidRDefault="005E63D1" w:rsidP="005E63D1">
      <w:pPr>
        <w:rPr>
          <w:rFonts w:ascii="HG丸ｺﾞｼｯｸM-PRO" w:eastAsia="HG丸ｺﾞｼｯｸM-PRO" w:hAnsi="HG丸ｺﾞｼｯｸM-PRO"/>
        </w:rPr>
      </w:pPr>
      <w:r w:rsidRPr="005E63D1">
        <w:rPr>
          <w:rFonts w:ascii="HG丸ｺﾞｼｯｸM-PRO" w:eastAsia="HG丸ｺﾞｼｯｸM-PRO" w:hAnsi="HG丸ｺﾞｼｯｸM-PRO" w:hint="eastAsia"/>
        </w:rPr>
        <w:t xml:space="preserve">　また、</w:t>
      </w:r>
      <w:r w:rsidR="005E48CD">
        <w:rPr>
          <w:rFonts w:ascii="HG丸ｺﾞｼｯｸM-PRO" w:eastAsia="HG丸ｺﾞｼｯｸM-PRO" w:hAnsi="HG丸ｺﾞｼｯｸM-PRO" w:hint="eastAsia"/>
        </w:rPr>
        <w:t>昨年</w:t>
      </w:r>
      <w:r w:rsidRPr="005E63D1">
        <w:rPr>
          <w:rFonts w:ascii="HG丸ｺﾞｼｯｸM-PRO" w:eastAsia="HG丸ｺﾞｼｯｸM-PRO" w:hAnsi="HG丸ｺﾞｼｯｸM-PRO" w:hint="eastAsia"/>
        </w:rPr>
        <w:t>10月に福岡市の整形外科医院で発生した火災では入院中の患者、病院関係者１０人が火災で死亡しました。みな７０歳以上の高齢者で足腰の悪い歩行が困難な方</w:t>
      </w:r>
      <w:r w:rsidR="00EB33B7">
        <w:rPr>
          <w:rFonts w:ascii="HG丸ｺﾞｼｯｸM-PRO" w:eastAsia="HG丸ｺﾞｼｯｸM-PRO" w:hAnsi="HG丸ｺﾞｼｯｸM-PRO" w:hint="eastAsia"/>
        </w:rPr>
        <w:t>が犠牲になりました。</w:t>
      </w:r>
      <w:r w:rsidRPr="005E63D1">
        <w:rPr>
          <w:rFonts w:ascii="HG丸ｺﾞｼｯｸM-PRO" w:eastAsia="HG丸ｺﾞｼｯｸM-PRO" w:hAnsi="HG丸ｺﾞｼｯｸM-PRO" w:hint="eastAsia"/>
        </w:rPr>
        <w:t>この病院の防災管理者は、事故で亡くなった７０歳の病院長の母親であり、事故当夜の宿直も６０代の女性看護師一人だったということです。</w:t>
      </w:r>
      <w:r w:rsidR="000541EA">
        <w:rPr>
          <w:rFonts w:ascii="HG丸ｺﾞｼｯｸM-PRO" w:eastAsia="HG丸ｺﾞｼｯｸM-PRO" w:hAnsi="HG丸ｺﾞｼｯｸM-PRO" w:hint="eastAsia"/>
        </w:rPr>
        <w:t>年々減少する有床診療所の在り方までが問われた</w:t>
      </w:r>
      <w:r w:rsidRPr="005E63D1">
        <w:rPr>
          <w:rFonts w:ascii="HG丸ｺﾞｼｯｸM-PRO" w:eastAsia="HG丸ｺﾞｼｯｸM-PRO" w:hAnsi="HG丸ｺﾞｼｯｸM-PRO" w:hint="eastAsia"/>
        </w:rPr>
        <w:t>高齢社会を象徴する悲惨な火災事故です。</w:t>
      </w:r>
    </w:p>
    <w:p w:rsidR="005E63D1" w:rsidRPr="005E63D1" w:rsidRDefault="005E63D1" w:rsidP="005E63D1">
      <w:pPr>
        <w:rPr>
          <w:rFonts w:ascii="HG丸ｺﾞｼｯｸM-PRO" w:eastAsia="HG丸ｺﾞｼｯｸM-PRO" w:hAnsi="HG丸ｺﾞｼｯｸM-PRO"/>
        </w:rPr>
      </w:pPr>
      <w:r w:rsidRPr="005E63D1">
        <w:rPr>
          <w:rFonts w:ascii="HG丸ｺﾞｼｯｸM-PRO" w:eastAsia="HG丸ｺﾞｼｯｸM-PRO" w:hAnsi="HG丸ｺﾞｼｯｸM-PRO" w:hint="eastAsia"/>
        </w:rPr>
        <w:t xml:space="preserve">　また、交通事故の死者数は年々減少傾向にある一方、65歳以上の高齢者が占める割合が高くなっています。さらに近年では、事故の被害者だけでなく加害者になるケースも増えています。高齢ドライバーが事故を起こしてしまう背景には、高齢者人口の増加だけでなく、高齢者特有の事情も影響しているといわれます。</w:t>
      </w:r>
    </w:p>
    <w:p w:rsidR="00EB33B7" w:rsidRPr="00EB33B7" w:rsidRDefault="005E63D1" w:rsidP="00EB33B7">
      <w:pPr>
        <w:rPr>
          <w:rFonts w:ascii="HG丸ｺﾞｼｯｸM-PRO" w:eastAsia="HG丸ｺﾞｼｯｸM-PRO" w:hAnsi="HG丸ｺﾞｼｯｸM-PRO"/>
          <w:szCs w:val="21"/>
        </w:rPr>
      </w:pPr>
      <w:r w:rsidRPr="00EB33B7">
        <w:rPr>
          <w:rFonts w:ascii="HG丸ｺﾞｼｯｸM-PRO" w:eastAsia="HG丸ｺﾞｼｯｸM-PRO" w:hAnsi="HG丸ｺﾞｼｯｸM-PRO" w:hint="eastAsia"/>
          <w:szCs w:val="21"/>
        </w:rPr>
        <w:t xml:space="preserve">　こればかりか、高齢者の消費者被害、</w:t>
      </w:r>
      <w:r w:rsidR="00C96B44">
        <w:rPr>
          <w:rFonts w:ascii="HG丸ｺﾞｼｯｸM-PRO" w:eastAsia="HG丸ｺﾞｼｯｸM-PRO" w:hAnsi="HG丸ｺﾞｼｯｸM-PRO" w:hint="eastAsia"/>
          <w:szCs w:val="21"/>
        </w:rPr>
        <w:t>さ</w:t>
      </w:r>
      <w:r w:rsidRPr="00EB33B7">
        <w:rPr>
          <w:rFonts w:ascii="HG丸ｺﾞｼｯｸM-PRO" w:eastAsia="HG丸ｺﾞｼｯｸM-PRO" w:hAnsi="HG丸ｺﾞｼｯｸM-PRO" w:hint="eastAsia"/>
          <w:szCs w:val="21"/>
        </w:rPr>
        <w:t>らには孤立死</w:t>
      </w:r>
      <w:r w:rsidR="00C96B44">
        <w:rPr>
          <w:rFonts w:ascii="HG丸ｺﾞｼｯｸM-PRO" w:eastAsia="HG丸ｺﾞｼｯｸM-PRO" w:hAnsi="HG丸ｺﾞｼｯｸM-PRO" w:hint="eastAsia"/>
          <w:szCs w:val="21"/>
        </w:rPr>
        <w:t>、虐待死と</w:t>
      </w:r>
      <w:r w:rsidRPr="00EB33B7">
        <w:rPr>
          <w:rFonts w:ascii="HG丸ｺﾞｼｯｸM-PRO" w:eastAsia="HG丸ｺﾞｼｯｸM-PRO" w:hAnsi="HG丸ｺﾞｼｯｸM-PRO" w:hint="eastAsia"/>
          <w:szCs w:val="21"/>
        </w:rPr>
        <w:t>高齢者を取り巻く悲惨な事件は後を絶ちません。</w:t>
      </w:r>
      <w:r w:rsidR="00C96B44">
        <w:rPr>
          <w:rFonts w:ascii="HG丸ｺﾞｼｯｸM-PRO" w:eastAsia="HG丸ｺﾞｼｯｸM-PRO" w:hAnsi="HG丸ｺﾞｼｯｸM-PRO" w:hint="eastAsia"/>
          <w:szCs w:val="21"/>
        </w:rPr>
        <w:t>また</w:t>
      </w:r>
      <w:r w:rsidR="004F65A1">
        <w:rPr>
          <w:rFonts w:ascii="HG丸ｺﾞｼｯｸM-PRO" w:eastAsia="HG丸ｺﾞｼｯｸM-PRO" w:hAnsi="HG丸ｺﾞｼｯｸM-PRO" w:hint="eastAsia"/>
          <w:szCs w:val="21"/>
        </w:rPr>
        <w:t>万引きしたとして昨年1年間に逮捕・書類送検されるなどした65歳以上の高齢者は2万8千人を超え過去最多だったこと</w:t>
      </w:r>
      <w:r w:rsidR="00C96B44">
        <w:rPr>
          <w:rFonts w:ascii="HG丸ｺﾞｼｯｸM-PRO" w:eastAsia="HG丸ｺﾞｼｯｸM-PRO" w:hAnsi="HG丸ｺﾞｼｯｸM-PRO" w:hint="eastAsia"/>
          <w:szCs w:val="21"/>
        </w:rPr>
        <w:t>も</w:t>
      </w:r>
      <w:r w:rsidR="004F65A1">
        <w:rPr>
          <w:rFonts w:ascii="HG丸ｺﾞｼｯｸM-PRO" w:eastAsia="HG丸ｺﾞｼｯｸM-PRO" w:hAnsi="HG丸ｺﾞｼｯｸM-PRO" w:hint="eastAsia"/>
          <w:szCs w:val="21"/>
        </w:rPr>
        <w:t>警察庁から報告されています。</w:t>
      </w:r>
      <w:r w:rsidR="00C96B44">
        <w:rPr>
          <w:rFonts w:ascii="HG丸ｺﾞｼｯｸM-PRO" w:eastAsia="HG丸ｺﾞｼｯｸM-PRO" w:hAnsi="HG丸ｺﾞｼｯｸM-PRO"/>
          <w:szCs w:val="21"/>
        </w:rPr>
        <w:br/>
      </w:r>
      <w:r w:rsidR="00C96B44">
        <w:rPr>
          <w:rFonts w:ascii="HG丸ｺﾞｼｯｸM-PRO" w:eastAsia="HG丸ｺﾞｼｯｸM-PRO" w:hAnsi="HG丸ｺﾞｼｯｸM-PRO" w:hint="eastAsia"/>
          <w:szCs w:val="21"/>
        </w:rPr>
        <w:t xml:space="preserve">　</w:t>
      </w:r>
      <w:r w:rsidRPr="00EB33B7">
        <w:rPr>
          <w:rFonts w:ascii="HG丸ｺﾞｼｯｸM-PRO" w:eastAsia="HG丸ｺﾞｼｯｸM-PRO" w:hAnsi="HG丸ｺﾞｼｯｸM-PRO" w:hint="eastAsia"/>
          <w:szCs w:val="21"/>
        </w:rPr>
        <w:t>高齢社会が今後ますます進展する中で、明日は我が身、いつか通る道が悲惨な老人受難時代にならないように、明るい老後、光齢社会めざして、</w:t>
      </w:r>
      <w:r w:rsidR="00290EAA">
        <w:rPr>
          <w:rFonts w:ascii="HG丸ｺﾞｼｯｸM-PRO" w:eastAsia="HG丸ｺﾞｼｯｸM-PRO" w:hAnsi="HG丸ｺﾞｼｯｸM-PRO" w:hint="eastAsia"/>
          <w:szCs w:val="21"/>
        </w:rPr>
        <w:t>社会の高齢化に伴う以下の三点の課題について</w:t>
      </w:r>
      <w:r w:rsidR="00EB33B7" w:rsidRPr="00EB33B7">
        <w:rPr>
          <w:rFonts w:ascii="HG丸ｺﾞｼｯｸM-PRO" w:eastAsia="HG丸ｺﾞｼｯｸM-PRO" w:hAnsi="HG丸ｺﾞｼｯｸM-PRO" w:hint="eastAsia"/>
          <w:szCs w:val="21"/>
        </w:rPr>
        <w:t>考え方を伺う。</w:t>
      </w:r>
    </w:p>
    <w:p w:rsidR="00E2739E" w:rsidRDefault="00E2739E" w:rsidP="00E2739E">
      <w:pPr>
        <w:rPr>
          <w:rFonts w:ascii="HG丸ｺﾞｼｯｸM-PRO" w:eastAsia="HG丸ｺﾞｼｯｸM-PRO" w:hAnsi="HG丸ｺﾞｼｯｸM-PRO"/>
          <w:szCs w:val="21"/>
        </w:rPr>
      </w:pPr>
    </w:p>
    <w:p w:rsidR="00EB33B7" w:rsidRPr="00E2739E" w:rsidRDefault="00E2739E" w:rsidP="00E2739E">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w:t>
      </w:r>
      <w:r w:rsidR="00EB33B7" w:rsidRPr="00E2739E">
        <w:rPr>
          <w:rFonts w:ascii="HG丸ｺﾞｼｯｸM-PRO" w:eastAsia="HG丸ｺﾞｼｯｸM-PRO" w:hAnsi="HG丸ｺﾞｼｯｸM-PRO" w:hint="eastAsia"/>
          <w:szCs w:val="21"/>
        </w:rPr>
        <w:t>高齢者の力を活かす場づくりについて</w:t>
      </w:r>
    </w:p>
    <w:p w:rsidR="00EB33B7" w:rsidRPr="00E2739E" w:rsidRDefault="00EB33B7" w:rsidP="00E2739E">
      <w:pPr>
        <w:ind w:firstLineChars="100" w:firstLine="210"/>
        <w:rPr>
          <w:rFonts w:ascii="HG丸ｺﾞｼｯｸM-PRO" w:eastAsia="HG丸ｺﾞｼｯｸM-PRO" w:hAnsi="HG丸ｺﾞｼｯｸM-PRO"/>
        </w:rPr>
      </w:pPr>
      <w:r w:rsidRPr="00E2739E">
        <w:rPr>
          <w:rFonts w:ascii="HG丸ｺﾞｼｯｸM-PRO" w:eastAsia="HG丸ｺﾞｼｯｸM-PRO" w:hAnsi="HG丸ｺﾞｼｯｸM-PRO" w:hint="eastAsia"/>
        </w:rPr>
        <w:t>8万人を超える</w:t>
      </w:r>
      <w:r w:rsidR="0015347F" w:rsidRPr="00E2739E">
        <w:rPr>
          <w:rFonts w:ascii="HG丸ｺﾞｼｯｸM-PRO" w:eastAsia="HG丸ｺﾞｼｯｸM-PRO" w:hAnsi="HG丸ｺﾞｼｯｸM-PRO" w:hint="eastAsia"/>
        </w:rPr>
        <w:t>（豊橋市の場合）</w:t>
      </w:r>
      <w:r w:rsidRPr="00E2739E">
        <w:rPr>
          <w:rFonts w:ascii="HG丸ｺﾞｼｯｸM-PRO" w:eastAsia="HG丸ｺﾞｼｯｸM-PRO" w:hAnsi="HG丸ｺﾞｼｯｸM-PRO" w:hint="eastAsia"/>
        </w:rPr>
        <w:t>市内に居住する65歳以上の高齢者の多くは、まだまだ元気であり、長年の仕事経験の中で様々な技能や知識を蓄積した方々である。現役世代が疲弊してしまわないためには、高齢者が支えられるばかりでなく、支える側にも参加してもらう仕組みづくりが必要であると考える。また、高齢者にも自己実現の機会を作っていくことが、生きがいづくりにつながるものと考えられ</w:t>
      </w:r>
      <w:r w:rsidR="00290EAA">
        <w:rPr>
          <w:rFonts w:ascii="HG丸ｺﾞｼｯｸM-PRO" w:eastAsia="HG丸ｺﾞｼｯｸM-PRO" w:hAnsi="HG丸ｺﾞｼｯｸM-PRO" w:hint="eastAsia"/>
        </w:rPr>
        <w:t>ます</w:t>
      </w:r>
      <w:r w:rsidRPr="00E2739E">
        <w:rPr>
          <w:rFonts w:ascii="HG丸ｺﾞｼｯｸM-PRO" w:eastAsia="HG丸ｺﾞｼｯｸM-PRO" w:hAnsi="HG丸ｺﾞｼｯｸM-PRO" w:hint="eastAsia"/>
        </w:rPr>
        <w:t>。高齢者の力を活かす場を増やすことの必要性の認識と、その方策についての考え方を伺う。</w:t>
      </w:r>
    </w:p>
    <w:p w:rsidR="00EB33B7" w:rsidRPr="0015347F" w:rsidRDefault="00EB33B7" w:rsidP="00EB33B7">
      <w:pPr>
        <w:ind w:leftChars="200" w:left="420" w:firstLineChars="100" w:firstLine="210"/>
        <w:rPr>
          <w:rFonts w:ascii="HG丸ｺﾞｼｯｸM-PRO" w:eastAsia="HG丸ｺﾞｼｯｸM-PRO" w:hAnsi="HG丸ｺﾞｼｯｸM-PRO"/>
          <w:szCs w:val="21"/>
        </w:rPr>
      </w:pPr>
    </w:p>
    <w:p w:rsidR="002D3D99" w:rsidRPr="00E2739E" w:rsidRDefault="00E2739E" w:rsidP="00E2739E">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（2）</w:t>
      </w:r>
      <w:r w:rsidR="002D3D99" w:rsidRPr="00E2739E">
        <w:rPr>
          <w:rFonts w:ascii="HG丸ｺﾞｼｯｸM-PRO" w:eastAsia="HG丸ｺﾞｼｯｸM-PRO" w:hAnsi="HG丸ｺﾞｼｯｸM-PRO" w:hint="eastAsia"/>
          <w:szCs w:val="21"/>
        </w:rPr>
        <w:t>地域医療を守る“最後のとりで”とされる有床診療所は長期入院が必要な高齢者の受け皿にもなっています。全国的には1985年には2万6千施設あったのに、今では1/3の9233施設になっています。我がまちの実態と火災対策について伺います。</w:t>
      </w:r>
    </w:p>
    <w:p w:rsidR="002D3D99" w:rsidRDefault="002D3D99" w:rsidP="002D3D99">
      <w:pPr>
        <w:pStyle w:val="a9"/>
        <w:ind w:leftChars="0" w:left="630"/>
        <w:rPr>
          <w:rFonts w:ascii="HG丸ｺﾞｼｯｸM-PRO" w:eastAsia="HG丸ｺﾞｼｯｸM-PRO" w:hAnsi="HG丸ｺﾞｼｯｸM-PRO"/>
          <w:szCs w:val="21"/>
        </w:rPr>
      </w:pPr>
    </w:p>
    <w:p w:rsidR="00C0659B" w:rsidRDefault="002D3D99" w:rsidP="00E2739E">
      <w:pPr>
        <w:rPr>
          <w:rFonts w:ascii="HG丸ｺﾞｼｯｸM-PRO" w:eastAsia="HG丸ｺﾞｼｯｸM-PRO" w:hAnsi="HG丸ｺﾞｼｯｸM-PRO"/>
          <w:szCs w:val="21"/>
        </w:rPr>
      </w:pPr>
      <w:r w:rsidRPr="00E2739E">
        <w:rPr>
          <w:rFonts w:ascii="HG丸ｺﾞｼｯｸM-PRO" w:eastAsia="HG丸ｺﾞｼｯｸM-PRO" w:hAnsi="HG丸ｺﾞｼｯｸM-PRO" w:hint="eastAsia"/>
          <w:szCs w:val="21"/>
        </w:rPr>
        <w:t>（3）</w:t>
      </w:r>
      <w:r w:rsidR="00C0659B">
        <w:rPr>
          <w:rFonts w:ascii="HG丸ｺﾞｼｯｸM-PRO" w:eastAsia="HG丸ｺﾞｼｯｸM-PRO" w:hAnsi="HG丸ｺﾞｼｯｸM-PRO" w:hint="eastAsia"/>
          <w:szCs w:val="21"/>
        </w:rPr>
        <w:t>高齢者虐待の現状と対策について</w:t>
      </w:r>
    </w:p>
    <w:p w:rsidR="00E2739E" w:rsidRDefault="00C0659B" w:rsidP="00C0659B">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00E2739E" w:rsidRPr="00E2739E">
        <w:rPr>
          <w:rFonts w:ascii="HG丸ｺﾞｼｯｸM-PRO" w:eastAsia="HG丸ｺﾞｼｯｸM-PRO" w:hAnsi="HG丸ｺﾞｼｯｸM-PRO" w:hint="eastAsia"/>
        </w:rPr>
        <w:t>高齢者虐待防止法</w:t>
      </w:r>
      <w:r>
        <w:rPr>
          <w:rFonts w:ascii="HG丸ｺﾞｼｯｸM-PRO" w:eastAsia="HG丸ｺﾞｼｯｸM-PRO" w:hAnsi="HG丸ｺﾞｼｯｸM-PRO" w:hint="eastAsia"/>
        </w:rPr>
        <w:t>」</w:t>
      </w:r>
      <w:r w:rsidR="00290EAA">
        <w:rPr>
          <w:rFonts w:ascii="HG丸ｺﾞｼｯｸM-PRO" w:eastAsia="HG丸ｺﾞｼｯｸM-PRO" w:hAnsi="HG丸ｺﾞｼｯｸM-PRO" w:hint="eastAsia"/>
        </w:rPr>
        <w:t>が施行されて6年、平成24年12月の</w:t>
      </w:r>
      <w:r w:rsidR="00E2739E" w:rsidRPr="00E2739E">
        <w:rPr>
          <w:rFonts w:ascii="HG丸ｺﾞｼｯｸM-PRO" w:eastAsia="HG丸ｺﾞｼｯｸM-PRO" w:hAnsi="HG丸ｺﾞｼｯｸM-PRO" w:hint="eastAsia"/>
        </w:rPr>
        <w:t>調査結果によると、養介護施設従事者等による高齢者虐待と認められ、市町村等による対応が行われた件数は年々増加し、</w:t>
      </w:r>
      <w:r w:rsidR="00170C69">
        <w:rPr>
          <w:rFonts w:ascii="HG丸ｺﾞｼｯｸM-PRO" w:eastAsia="HG丸ｺﾞｼｯｸM-PRO" w:hAnsi="HG丸ｺﾞｼｯｸM-PRO" w:hint="eastAsia"/>
        </w:rPr>
        <w:t>平成23年度は151件、前</w:t>
      </w:r>
      <w:r w:rsidR="00E2739E" w:rsidRPr="00E2739E">
        <w:rPr>
          <w:rFonts w:ascii="HG丸ｺﾞｼｯｸM-PRO" w:eastAsia="HG丸ｺﾞｼｯｸM-PRO" w:hAnsi="HG丸ｺﾞｼｯｸM-PRO" w:hint="eastAsia"/>
        </w:rPr>
        <w:t>年度と比較すると、</w:t>
      </w:r>
      <w:r w:rsidR="00E2739E" w:rsidRPr="00E2739E">
        <w:rPr>
          <w:rFonts w:ascii="HG丸ｺﾞｼｯｸM-PRO" w:eastAsia="HG丸ｺﾞｼｯｸM-PRO" w:hAnsi="HG丸ｺﾞｼｯｸM-PRO"/>
        </w:rPr>
        <w:t>55</w:t>
      </w:r>
      <w:r w:rsidR="00E2739E" w:rsidRPr="00E2739E">
        <w:rPr>
          <w:rFonts w:ascii="HG丸ｺﾞｼｯｸM-PRO" w:eastAsia="HG丸ｺﾞｼｯｸM-PRO" w:hAnsi="HG丸ｺﾞｼｯｸM-PRO" w:hint="eastAsia"/>
        </w:rPr>
        <w:t>件（</w:t>
      </w:r>
      <w:r w:rsidR="00E2739E" w:rsidRPr="00E2739E">
        <w:rPr>
          <w:rFonts w:ascii="HG丸ｺﾞｼｯｸM-PRO" w:eastAsia="HG丸ｺﾞｼｯｸM-PRO" w:hAnsi="HG丸ｺﾞｼｯｸM-PRO"/>
        </w:rPr>
        <w:t>57.3</w:t>
      </w:r>
      <w:r w:rsidR="00E2739E" w:rsidRPr="00E2739E">
        <w:rPr>
          <w:rFonts w:ascii="HG丸ｺﾞｼｯｸM-PRO" w:eastAsia="HG丸ｺﾞｼｯｸM-PRO" w:hAnsi="HG丸ｺﾞｼｯｸM-PRO" w:hint="eastAsia"/>
        </w:rPr>
        <w:t>％）増加したが、市町村等への相談・通報件数は、養介護施設従事者等によるものが</w:t>
      </w:r>
      <w:r w:rsidR="00170C69">
        <w:rPr>
          <w:rFonts w:ascii="HG丸ｺﾞｼｯｸM-PRO" w:eastAsia="HG丸ｺﾞｼｯｸM-PRO" w:hAnsi="HG丸ｺﾞｼｯｸM-PRO" w:hint="eastAsia"/>
        </w:rPr>
        <w:t>687件で</w:t>
      </w:r>
      <w:r w:rsidR="00E2739E" w:rsidRPr="00E2739E">
        <w:rPr>
          <w:rFonts w:ascii="HG丸ｺﾞｼｯｸM-PRO" w:eastAsia="HG丸ｺﾞｼｯｸM-PRO" w:hAnsi="HG丸ｺﾞｼｯｸM-PRO"/>
        </w:rPr>
        <w:t>181</w:t>
      </w:r>
      <w:r w:rsidR="00E2739E" w:rsidRPr="00E2739E">
        <w:rPr>
          <w:rFonts w:ascii="HG丸ｺﾞｼｯｸM-PRO" w:eastAsia="HG丸ｺﾞｼｯｸM-PRO" w:hAnsi="HG丸ｺﾞｼｯｸM-PRO" w:hint="eastAsia"/>
        </w:rPr>
        <w:t>件（</w:t>
      </w:r>
      <w:r w:rsidR="00E2739E" w:rsidRPr="00E2739E">
        <w:rPr>
          <w:rFonts w:ascii="HG丸ｺﾞｼｯｸM-PRO" w:eastAsia="HG丸ｺﾞｼｯｸM-PRO" w:hAnsi="HG丸ｺﾞｼｯｸM-PRO"/>
        </w:rPr>
        <w:t>35.8</w:t>
      </w:r>
      <w:r w:rsidR="00E2739E" w:rsidRPr="00E2739E">
        <w:rPr>
          <w:rFonts w:ascii="HG丸ｺﾞｼｯｸM-PRO" w:eastAsia="HG丸ｺﾞｼｯｸM-PRO" w:hAnsi="HG丸ｺﾞｼｯｸM-PRO" w:hint="eastAsia"/>
        </w:rPr>
        <w:t>％）、養護者によるものが</w:t>
      </w:r>
      <w:r w:rsidR="00170C69">
        <w:rPr>
          <w:rFonts w:ascii="HG丸ｺﾞｼｯｸM-PRO" w:eastAsia="HG丸ｺﾞｼｯｸM-PRO" w:hAnsi="HG丸ｺﾞｼｯｸM-PRO" w:hint="eastAsia"/>
        </w:rPr>
        <w:t>25,636件で</w:t>
      </w:r>
      <w:r w:rsidR="00E2739E" w:rsidRPr="00E2739E">
        <w:rPr>
          <w:rFonts w:ascii="HG丸ｺﾞｼｯｸM-PRO" w:eastAsia="HG丸ｺﾞｼｯｸM-PRO" w:hAnsi="HG丸ｺﾞｼｯｸM-PRO"/>
        </w:rPr>
        <w:t>321</w:t>
      </w:r>
      <w:r w:rsidR="00E2739E" w:rsidRPr="00E2739E">
        <w:rPr>
          <w:rFonts w:ascii="HG丸ｺﾞｼｯｸM-PRO" w:eastAsia="HG丸ｺﾞｼｯｸM-PRO" w:hAnsi="HG丸ｺﾞｼｯｸM-PRO" w:hint="eastAsia"/>
        </w:rPr>
        <w:t>件（</w:t>
      </w:r>
      <w:r w:rsidR="00E2739E" w:rsidRPr="00E2739E">
        <w:rPr>
          <w:rFonts w:ascii="HG丸ｺﾞｼｯｸM-PRO" w:eastAsia="HG丸ｺﾞｼｯｸM-PRO" w:hAnsi="HG丸ｺﾞｼｯｸM-PRO"/>
        </w:rPr>
        <w:t>1.3</w:t>
      </w:r>
      <w:r w:rsidR="00E2739E" w:rsidRPr="00E2739E">
        <w:rPr>
          <w:rFonts w:ascii="HG丸ｺﾞｼｯｸM-PRO" w:eastAsia="HG丸ｺﾞｼｯｸM-PRO" w:hAnsi="HG丸ｺﾞｼｯｸM-PRO" w:hint="eastAsia"/>
        </w:rPr>
        <w:t>％）とともに増加しています。</w:t>
      </w:r>
      <w:r w:rsidR="00E2739E">
        <w:rPr>
          <w:rFonts w:ascii="HG丸ｺﾞｼｯｸM-PRO" w:eastAsia="HG丸ｺﾞｼｯｸM-PRO" w:hAnsi="HG丸ｺﾞｼｯｸM-PRO" w:hint="eastAsia"/>
        </w:rPr>
        <w:lastRenderedPageBreak/>
        <w:t>我がまちの高齢者虐待の現状と対応について伺います。</w:t>
      </w:r>
    </w:p>
    <w:p w:rsidR="00E2739E" w:rsidRDefault="00E2739E" w:rsidP="00E2739E">
      <w:pPr>
        <w:rPr>
          <w:rFonts w:ascii="HG丸ｺﾞｼｯｸM-PRO" w:eastAsia="HG丸ｺﾞｼｯｸM-PRO" w:hAnsi="HG丸ｺﾞｼｯｸM-PRO"/>
        </w:rPr>
      </w:pPr>
    </w:p>
    <w:p w:rsidR="00EB33B7" w:rsidRPr="00E2739E" w:rsidRDefault="00C0659B" w:rsidP="00E2739E">
      <w:pPr>
        <w:rPr>
          <w:rFonts w:ascii="HG丸ｺﾞｼｯｸM-PRO" w:eastAsia="HG丸ｺﾞｼｯｸM-PRO" w:hAnsi="HG丸ｺﾞｼｯｸM-PRO"/>
          <w:szCs w:val="21"/>
        </w:rPr>
      </w:pPr>
      <w:r>
        <w:rPr>
          <w:rFonts w:ascii="HG丸ｺﾞｼｯｸM-PRO" w:eastAsia="HG丸ｺﾞｼｯｸM-PRO" w:hAnsi="HG丸ｺﾞｼｯｸM-PRO" w:hint="eastAsia"/>
        </w:rPr>
        <w:t>（4）</w:t>
      </w:r>
      <w:r w:rsidR="00EB33B7" w:rsidRPr="00E2739E">
        <w:rPr>
          <w:rFonts w:ascii="HG丸ｺﾞｼｯｸM-PRO" w:eastAsia="HG丸ｺﾞｼｯｸM-PRO" w:hAnsi="HG丸ｺﾞｼｯｸM-PRO" w:hint="eastAsia"/>
          <w:szCs w:val="21"/>
        </w:rPr>
        <w:t>高齢者介護サービス事業所職員の不足について</w:t>
      </w:r>
    </w:p>
    <w:p w:rsidR="00EB33B7" w:rsidRPr="00C0659B" w:rsidRDefault="00EB33B7" w:rsidP="00C0659B">
      <w:pPr>
        <w:ind w:firstLineChars="100" w:firstLine="210"/>
        <w:rPr>
          <w:rFonts w:ascii="HG丸ｺﾞｼｯｸM-PRO" w:eastAsia="HG丸ｺﾞｼｯｸM-PRO" w:hAnsi="HG丸ｺﾞｼｯｸM-PRO"/>
        </w:rPr>
      </w:pPr>
      <w:r w:rsidRPr="00C0659B">
        <w:rPr>
          <w:rFonts w:ascii="HG丸ｺﾞｼｯｸM-PRO" w:eastAsia="HG丸ｺﾞｼｯｸM-PRO" w:hAnsi="HG丸ｺﾞｼｯｸM-PRO" w:hint="eastAsia"/>
        </w:rPr>
        <w:t>本市においては</w:t>
      </w:r>
      <w:r w:rsidR="00C0659B">
        <w:rPr>
          <w:rFonts w:ascii="HG丸ｺﾞｼｯｸM-PRO" w:eastAsia="HG丸ｺﾞｼｯｸM-PRO" w:hAnsi="HG丸ｺﾞｼｯｸM-PRO" w:hint="eastAsia"/>
        </w:rPr>
        <w:t>「</w:t>
      </w:r>
      <w:r w:rsidRPr="00C0659B">
        <w:rPr>
          <w:rFonts w:ascii="HG丸ｺﾞｼｯｸM-PRO" w:eastAsia="HG丸ｺﾞｼｯｸM-PRO" w:hAnsi="HG丸ｺﾞｼｯｸM-PRO" w:hint="eastAsia"/>
        </w:rPr>
        <w:t>豊橋市介護保険事業計画</w:t>
      </w:r>
      <w:r w:rsidR="00C0659B">
        <w:rPr>
          <w:rFonts w:ascii="HG丸ｺﾞｼｯｸM-PRO" w:eastAsia="HG丸ｺﾞｼｯｸM-PRO" w:hAnsi="HG丸ｺﾞｼｯｸM-PRO" w:hint="eastAsia"/>
        </w:rPr>
        <w:t>」</w:t>
      </w:r>
      <w:r w:rsidRPr="00C0659B">
        <w:rPr>
          <w:rFonts w:ascii="HG丸ｺﾞｼｯｸM-PRO" w:eastAsia="HG丸ｺﾞｼｯｸM-PRO" w:hAnsi="HG丸ｺﾞｼｯｸM-PRO" w:hint="eastAsia"/>
        </w:rPr>
        <w:t>に従い、介護保険施設等の整備に関する助成が行われ、施設整備が進んでい</w:t>
      </w:r>
      <w:r w:rsidR="00C0659B">
        <w:rPr>
          <w:rFonts w:ascii="HG丸ｺﾞｼｯｸM-PRO" w:eastAsia="HG丸ｺﾞｼｯｸM-PRO" w:hAnsi="HG丸ｺﾞｼｯｸM-PRO" w:hint="eastAsia"/>
        </w:rPr>
        <w:t>ます</w:t>
      </w:r>
      <w:r w:rsidRPr="00C0659B">
        <w:rPr>
          <w:rFonts w:ascii="HG丸ｺﾞｼｯｸM-PRO" w:eastAsia="HG丸ｺﾞｼｯｸM-PRO" w:hAnsi="HG丸ｺﾞｼｯｸM-PRO" w:hint="eastAsia"/>
        </w:rPr>
        <w:t>。一方、市内の介護施設では職員の不足に頭を悩ませているという声をよく耳に</w:t>
      </w:r>
      <w:r w:rsidR="00C0659B">
        <w:rPr>
          <w:rFonts w:ascii="HG丸ｺﾞｼｯｸM-PRO" w:eastAsia="HG丸ｺﾞｼｯｸM-PRO" w:hAnsi="HG丸ｺﾞｼｯｸM-PRO" w:hint="eastAsia"/>
        </w:rPr>
        <w:t>します</w:t>
      </w:r>
      <w:r w:rsidRPr="00C0659B">
        <w:rPr>
          <w:rFonts w:ascii="HG丸ｺﾞｼｯｸM-PRO" w:eastAsia="HG丸ｺﾞｼｯｸM-PRO" w:hAnsi="HG丸ｺﾞｼｯｸM-PRO" w:hint="eastAsia"/>
        </w:rPr>
        <w:t>。公益財団法人 介護労働安定センターが平成24年10月に介護事業所に対して行った実態調査によれば、介護従事者の離職率は17.0％で前年より0.9％増となった。従業員数が「大いに不足」「不足」「やや不足」の解答は合計57.4％で、前年度を4.3％上回る結果になったとのこと。</w:t>
      </w:r>
    </w:p>
    <w:p w:rsidR="00EB33B7" w:rsidRPr="00C0659B" w:rsidRDefault="00EB33B7" w:rsidP="00C0659B">
      <w:pPr>
        <w:ind w:firstLineChars="100" w:firstLine="210"/>
        <w:rPr>
          <w:rFonts w:ascii="HG丸ｺﾞｼｯｸM-PRO" w:eastAsia="HG丸ｺﾞｼｯｸM-PRO" w:hAnsi="HG丸ｺﾞｼｯｸM-PRO"/>
        </w:rPr>
      </w:pPr>
      <w:r w:rsidRPr="00C0659B">
        <w:rPr>
          <w:rFonts w:ascii="HG丸ｺﾞｼｯｸM-PRO" w:eastAsia="HG丸ｺﾞｼｯｸM-PRO" w:hAnsi="HG丸ｺﾞｼｯｸM-PRO" w:hint="eastAsia"/>
        </w:rPr>
        <w:t>厚生労働省の調査では、「介護保険制度の施行後、介護職員数は増加し、10年間で倍以上になっている。2025年にはさらに1.5倍以上必要」と推計している。</w:t>
      </w:r>
    </w:p>
    <w:p w:rsidR="00EB33B7" w:rsidRPr="00C0659B" w:rsidRDefault="00EB33B7" w:rsidP="00C0659B">
      <w:pPr>
        <w:ind w:firstLineChars="100" w:firstLine="210"/>
        <w:rPr>
          <w:rFonts w:ascii="HG丸ｺﾞｼｯｸM-PRO" w:eastAsia="HG丸ｺﾞｼｯｸM-PRO" w:hAnsi="HG丸ｺﾞｼｯｸM-PRO"/>
        </w:rPr>
      </w:pPr>
      <w:r w:rsidRPr="00C0659B">
        <w:rPr>
          <w:rFonts w:ascii="HG丸ｺﾞｼｯｸM-PRO" w:eastAsia="HG丸ｺﾞｼｯｸM-PRO" w:hAnsi="HG丸ｺﾞｼｯｸM-PRO" w:hint="eastAsia"/>
        </w:rPr>
        <w:t>このことから、現状、介護職員は既に不足しており、今後さらに深刻化していくことが考えられる。当面の対応、長期的な対応についてどのように考えるか伺う。</w:t>
      </w:r>
    </w:p>
    <w:p w:rsidR="00EB33B7" w:rsidRPr="00EB33B7" w:rsidRDefault="00EB33B7" w:rsidP="00EB33B7">
      <w:pPr>
        <w:ind w:leftChars="200" w:left="420" w:firstLineChars="100" w:firstLine="210"/>
        <w:rPr>
          <w:rFonts w:ascii="HG丸ｺﾞｼｯｸM-PRO" w:eastAsia="HG丸ｺﾞｼｯｸM-PRO" w:hAnsi="HG丸ｺﾞｼｯｸM-PRO"/>
          <w:szCs w:val="21"/>
        </w:rPr>
      </w:pPr>
    </w:p>
    <w:p w:rsidR="00EB33B7" w:rsidRPr="00C0659B" w:rsidRDefault="00C0659B" w:rsidP="00C0659B">
      <w:pPr>
        <w:rPr>
          <w:rFonts w:ascii="HG丸ｺﾞｼｯｸM-PRO" w:eastAsia="HG丸ｺﾞｼｯｸM-PRO" w:hAnsi="HG丸ｺﾞｼｯｸM-PRO"/>
        </w:rPr>
      </w:pPr>
      <w:r w:rsidRPr="00C0659B">
        <w:rPr>
          <w:rFonts w:ascii="HG丸ｺﾞｼｯｸM-PRO" w:eastAsia="HG丸ｺﾞｼｯｸM-PRO" w:hAnsi="HG丸ｺﾞｼｯｸM-PRO" w:hint="eastAsia"/>
        </w:rPr>
        <w:t>（5）</w:t>
      </w:r>
      <w:r w:rsidR="00714138">
        <w:rPr>
          <w:rFonts w:ascii="HG丸ｺﾞｼｯｸM-PRO" w:eastAsia="HG丸ｺﾞｼｯｸM-PRO" w:hAnsi="HG丸ｺﾞｼｯｸM-PRO" w:hint="eastAsia"/>
        </w:rPr>
        <w:t>高齢者の交通事故について</w:t>
      </w:r>
    </w:p>
    <w:p w:rsidR="00714138" w:rsidRPr="00B26E46" w:rsidRDefault="00714138" w:rsidP="00B26E46">
      <w:pPr>
        <w:ind w:firstLineChars="100" w:firstLine="210"/>
        <w:rPr>
          <w:rFonts w:ascii="HG丸ｺﾞｼｯｸM-PRO" w:eastAsia="HG丸ｺﾞｼｯｸM-PRO" w:hAnsi="HG丸ｺﾞｼｯｸM-PRO"/>
        </w:rPr>
      </w:pPr>
      <w:r w:rsidRPr="00B26E46">
        <w:rPr>
          <w:rFonts w:ascii="HG丸ｺﾞｼｯｸM-PRO" w:eastAsia="HG丸ｺﾞｼｯｸM-PRO" w:hAnsi="HG丸ｺﾞｼｯｸM-PRO" w:hint="eastAsia"/>
        </w:rPr>
        <w:t>交通安全意識の浸透や自動車の安全性能の向上などにより、交通事故による死者数は年々減少傾向にある一方で、65歳以上の高齢者が占める割合は年々高くなっています。平成24年の1年間に交通事故で亡くなった方は約4,400人。そのうち、65歳以上が約半数となっており過去最悪の割合を占めています。</w:t>
      </w:r>
    </w:p>
    <w:p w:rsidR="00714138" w:rsidRDefault="00B26E46" w:rsidP="00714138">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なかでも</w:t>
      </w:r>
      <w:r w:rsidR="00714138">
        <w:rPr>
          <w:rFonts w:ascii="HG丸ｺﾞｼｯｸM-PRO" w:eastAsia="HG丸ｺﾞｼｯｸM-PRO" w:hAnsi="HG丸ｺﾞｼｯｸM-PRO" w:hint="eastAsia"/>
        </w:rPr>
        <w:t>愛知県内での交通事故死者数は235人</w:t>
      </w:r>
      <w:r w:rsidR="00067353">
        <w:rPr>
          <w:rFonts w:ascii="HG丸ｺﾞｼｯｸM-PRO" w:eastAsia="HG丸ｺﾞｼｯｸM-PRO" w:hAnsi="HG丸ｺﾞｼｯｸM-PRO" w:hint="eastAsia"/>
        </w:rPr>
        <w:t>（愛知県の場合）</w:t>
      </w:r>
      <w:r w:rsidR="00714138">
        <w:rPr>
          <w:rFonts w:ascii="HG丸ｺﾞｼｯｸM-PRO" w:eastAsia="HG丸ｺﾞｼｯｸM-PRO" w:hAnsi="HG丸ｺﾞｼｯｸM-PRO" w:hint="eastAsia"/>
        </w:rPr>
        <w:t>。年齢別にみると高齢者が123人で。全体の52.3％と大変に高い割合になっています。また高齢ドライバーによる死亡事故の主な原因にはアクセルとブレーキの踏み違いや安全符確認があります。運転歴の長いベテランが多いのにもかかわらず事故を起こしてしまうのは、意識と行動のずれがあると</w:t>
      </w:r>
      <w:r>
        <w:rPr>
          <w:rFonts w:ascii="HG丸ｺﾞｼｯｸM-PRO" w:eastAsia="HG丸ｺﾞｼｯｸM-PRO" w:hAnsi="HG丸ｺﾞｼｯｸM-PRO" w:hint="eastAsia"/>
        </w:rPr>
        <w:t>も</w:t>
      </w:r>
      <w:r w:rsidR="00714138">
        <w:rPr>
          <w:rFonts w:ascii="HG丸ｺﾞｼｯｸM-PRO" w:eastAsia="HG丸ｺﾞｼｯｸM-PRO" w:hAnsi="HG丸ｺﾞｼｯｸM-PRO" w:hint="eastAsia"/>
        </w:rPr>
        <w:t>言われています。我がまちの高齢者の交通事故対策について伺います。</w:t>
      </w:r>
    </w:p>
    <w:p w:rsidR="00EB33B7" w:rsidRDefault="00EB33B7" w:rsidP="00C0659B">
      <w:pPr>
        <w:rPr>
          <w:rFonts w:ascii="HG丸ｺﾞｼｯｸM-PRO" w:eastAsia="HG丸ｺﾞｼｯｸM-PRO" w:hAnsi="HG丸ｺﾞｼｯｸM-PRO"/>
        </w:rPr>
      </w:pPr>
    </w:p>
    <w:p w:rsidR="00714138" w:rsidRDefault="00714138" w:rsidP="00C0659B">
      <w:pPr>
        <w:rPr>
          <w:rFonts w:ascii="HG丸ｺﾞｼｯｸM-PRO" w:eastAsia="HG丸ｺﾞｼｯｸM-PRO" w:hAnsi="HG丸ｺﾞｼｯｸM-PRO"/>
        </w:rPr>
      </w:pPr>
      <w:r>
        <w:rPr>
          <w:rFonts w:ascii="HG丸ｺﾞｼｯｸM-PRO" w:eastAsia="HG丸ｺﾞｼｯｸM-PRO" w:hAnsi="HG丸ｺﾞｼｯｸM-PRO" w:hint="eastAsia"/>
        </w:rPr>
        <w:t>【参　考】</w:t>
      </w:r>
    </w:p>
    <w:p w:rsidR="00170C69" w:rsidRDefault="00170C69" w:rsidP="00C0659B">
      <w:pPr>
        <w:rPr>
          <w:rFonts w:ascii="HG丸ｺﾞｼｯｸM-PRO" w:eastAsia="HG丸ｺﾞｼｯｸM-PRO" w:hAnsi="HG丸ｺﾞｼｯｸM-PRO"/>
        </w:rPr>
      </w:pPr>
      <w:r>
        <w:rPr>
          <w:rFonts w:ascii="HG丸ｺﾞｼｯｸM-PRO" w:eastAsia="HG丸ｺﾞｼｯｸM-PRO" w:hAnsi="HG丸ｺﾞｼｯｸM-PRO" w:hint="eastAsia"/>
        </w:rPr>
        <w:t>「高齢者の交通事故を防ごう」公明10/19</w:t>
      </w:r>
      <w:r w:rsidR="00224085">
        <w:rPr>
          <w:rFonts w:ascii="HG丸ｺﾞｼｯｸM-PRO" w:eastAsia="HG丸ｺﾞｼｯｸM-PRO" w:hAnsi="HG丸ｺﾞｼｯｸM-PRO" w:hint="eastAsia"/>
        </w:rPr>
        <w:t xml:space="preserve">　「地域医療　“最後のとりで”守れ」公明12/04　⑫Ｐ.64</w:t>
      </w:r>
    </w:p>
    <w:p w:rsidR="00E80AA5" w:rsidRDefault="00E80AA5" w:rsidP="00C0659B">
      <w:pPr>
        <w:rPr>
          <w:rFonts w:ascii="HG丸ｺﾞｼｯｸM-PRO" w:eastAsia="HG丸ｺﾞｼｯｸM-PRO" w:hAnsi="HG丸ｺﾞｼｯｸM-PRO"/>
        </w:rPr>
      </w:pPr>
      <w:r>
        <w:rPr>
          <w:rFonts w:ascii="HG丸ｺﾞｼｯｸM-PRO" w:eastAsia="HG丸ｺﾞｼｯｸM-PRO" w:hAnsi="HG丸ｺﾞｼｯｸM-PRO" w:hint="eastAsia"/>
        </w:rPr>
        <w:t xml:space="preserve">「大介護時代　職場に押し寄せる」公明10/30⑪Ｐ.49　</w:t>
      </w:r>
      <w:r w:rsidR="00224085">
        <w:rPr>
          <w:rFonts w:ascii="HG丸ｺﾞｼｯｸM-PRO" w:eastAsia="HG丸ｺﾞｼｯｸM-PRO" w:hAnsi="HG丸ｺﾞｼｯｸM-PRO" w:hint="eastAsia"/>
        </w:rPr>
        <w:t>「高齢社会を守る技」朝日10/18</w:t>
      </w:r>
    </w:p>
    <w:p w:rsidR="00224085" w:rsidRDefault="00224085" w:rsidP="00C0659B">
      <w:pPr>
        <w:rPr>
          <w:rFonts w:ascii="HG丸ｺﾞｼｯｸM-PRO" w:eastAsia="HG丸ｺﾞｼｯｸM-PRO" w:hAnsi="HG丸ｺﾞｼｯｸM-PRO"/>
        </w:rPr>
      </w:pPr>
      <w:r>
        <w:rPr>
          <w:rFonts w:ascii="HG丸ｺﾞｼｯｸM-PRO" w:eastAsia="HG丸ｺﾞｼｯｸM-PRO" w:hAnsi="HG丸ｺﾞｼｯｸM-PRO" w:hint="eastAsia"/>
        </w:rPr>
        <w:t>「生活にしわ寄せ」中日12/13⑫Ｐ.112</w:t>
      </w:r>
      <w:r w:rsidR="00E80AA5">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「高齢者規模しい介護保険見直し」中日11/29　⑫Ｐ.138</w:t>
      </w:r>
    </w:p>
    <w:p w:rsidR="00224085" w:rsidRDefault="00224085" w:rsidP="00C0659B">
      <w:pPr>
        <w:rPr>
          <w:rFonts w:ascii="HG丸ｺﾞｼｯｸM-PRO" w:eastAsia="HG丸ｺﾞｼｯｸM-PRO" w:hAnsi="HG丸ｺﾞｼｯｸM-PRO"/>
        </w:rPr>
      </w:pPr>
      <w:r>
        <w:rPr>
          <w:rFonts w:ascii="HG丸ｺﾞｼｯｸM-PRO" w:eastAsia="HG丸ｺﾞｼｯｸM-PRO" w:hAnsi="HG丸ｺﾞｼｯｸM-PRO" w:hint="eastAsia"/>
        </w:rPr>
        <w:t>「特養ホーム虐待　市町村は事実に迫る調査を」朝日12/13⑫Ｐ.119</w:t>
      </w:r>
    </w:p>
    <w:p w:rsidR="00170C69" w:rsidRDefault="00224085" w:rsidP="00224085">
      <w:pPr>
        <w:rPr>
          <w:rFonts w:ascii="HG丸ｺﾞｼｯｸM-PRO" w:eastAsia="HG丸ｺﾞｼｯｸM-PRO" w:hAnsi="HG丸ｺﾞｼｯｸM-PRO"/>
        </w:rPr>
      </w:pPr>
      <w:r>
        <w:rPr>
          <w:rFonts w:ascii="HG丸ｺﾞｼｯｸM-PRO" w:eastAsia="HG丸ｺﾞｼｯｸM-PRO" w:hAnsi="HG丸ｺﾞｼｯｸM-PRO" w:hint="eastAsia"/>
        </w:rPr>
        <w:t>「</w:t>
      </w:r>
      <w:r w:rsidR="00170C69">
        <w:rPr>
          <w:rFonts w:ascii="HG丸ｺﾞｼｯｸM-PRO" w:eastAsia="HG丸ｺﾞｼｯｸM-PRO" w:hAnsi="HG丸ｺﾞｼｯｸM-PRO" w:hint="eastAsia"/>
        </w:rPr>
        <w:t>高齢者虐待防止法</w:t>
      </w:r>
      <w:r>
        <w:rPr>
          <w:rFonts w:ascii="HG丸ｺﾞｼｯｸM-PRO" w:eastAsia="HG丸ｺﾞｼｯｸM-PRO" w:hAnsi="HG丸ｺﾞｼｯｸM-PRO" w:hint="eastAsia"/>
        </w:rPr>
        <w:t>」</w:t>
      </w:r>
      <w:r w:rsidR="00170C69">
        <w:rPr>
          <w:rFonts w:ascii="HG丸ｺﾞｼｯｸM-PRO" w:eastAsia="HG丸ｺﾞｼｯｸM-PRO" w:hAnsi="HG丸ｺﾞｼｯｸM-PRO" w:hint="eastAsia"/>
        </w:rPr>
        <w:t xml:space="preserve">　⑫社会福祉セミナー第18回</w:t>
      </w:r>
    </w:p>
    <w:p w:rsidR="00E80AA5" w:rsidRDefault="00E80AA5" w:rsidP="00224085">
      <w:pPr>
        <w:rPr>
          <w:rFonts w:ascii="HG丸ｺﾞｼｯｸM-PRO" w:eastAsia="HG丸ｺﾞｼｯｸM-PRO" w:hAnsi="HG丸ｺﾞｼｯｸM-PRO"/>
        </w:rPr>
      </w:pPr>
    </w:p>
    <w:p w:rsidR="00A52FDF" w:rsidRDefault="00A52FDF" w:rsidP="00224085">
      <w:pPr>
        <w:rPr>
          <w:rFonts w:ascii="HG丸ｺﾞｼｯｸM-PRO" w:eastAsia="HG丸ｺﾞｼｯｸM-PRO" w:hAnsi="HG丸ｺﾞｼｯｸM-PRO"/>
        </w:rPr>
      </w:pPr>
      <w:r>
        <w:rPr>
          <w:rFonts w:ascii="HG丸ｺﾞｼｯｸM-PRO" w:eastAsia="HG丸ｺﾞｼｯｸM-PRO" w:hAnsi="HG丸ｺﾞｼｯｸM-PRO" w:hint="eastAsia"/>
        </w:rPr>
        <w:t>【考えられる展開】</w:t>
      </w:r>
    </w:p>
    <w:p w:rsidR="00067353" w:rsidRPr="00224085" w:rsidRDefault="00224085" w:rsidP="00224085">
      <w:pPr>
        <w:rPr>
          <w:rFonts w:ascii="HG丸ｺﾞｼｯｸM-PRO" w:eastAsia="HG丸ｺﾞｼｯｸM-PRO" w:hAnsi="HG丸ｺﾞｼｯｸM-PRO"/>
        </w:rPr>
      </w:pPr>
      <w:r w:rsidRPr="00224085">
        <w:rPr>
          <w:rFonts w:ascii="HG丸ｺﾞｼｯｸM-PRO" w:eastAsia="HG丸ｺﾞｼｯｸM-PRO" w:hAnsi="HG丸ｺﾞｼｯｸM-PRO" w:hint="eastAsia"/>
        </w:rPr>
        <w:t>（2）独居で身の回りのことを何もできない。施設にも入れず、採算が取れないから大病院は受け入れない。そうした人をどこが面倒を見るのかという問題提起。</w:t>
      </w:r>
    </w:p>
    <w:p w:rsidR="005E48CD" w:rsidRPr="00EB33B7" w:rsidRDefault="00067353" w:rsidP="00E80AA5">
      <w:pPr>
        <w:jc w:val="left"/>
        <w:rPr>
          <w:rFonts w:ascii="HG丸ｺﾞｼｯｸM-PRO" w:eastAsia="HG丸ｺﾞｼｯｸM-PRO" w:hAnsi="HG丸ｺﾞｼｯｸM-PRO"/>
          <w:szCs w:val="21"/>
        </w:rPr>
      </w:pPr>
      <w:r w:rsidRPr="00224085">
        <w:rPr>
          <w:rFonts w:ascii="HG丸ｺﾞｼｯｸM-PRO" w:eastAsia="HG丸ｺﾞｼｯｸM-PRO" w:hAnsi="HG丸ｺﾞｼｯｸM-PRO" w:hint="eastAsia"/>
        </w:rPr>
        <w:t>（5）</w:t>
      </w:r>
      <w:r w:rsidR="00E80AA5">
        <w:rPr>
          <w:rFonts w:ascii="HG丸ｺﾞｼｯｸM-PRO" w:eastAsia="HG丸ｺﾞｼｯｸM-PRO" w:hAnsi="HG丸ｺﾞｼｯｸM-PRO" w:hint="eastAsia"/>
        </w:rPr>
        <w:t>高齢者の交通事故</w:t>
      </w:r>
      <w:r w:rsidRPr="00224085">
        <w:rPr>
          <w:rFonts w:ascii="HG丸ｺﾞｼｯｸM-PRO" w:eastAsia="HG丸ｺﾞｼｯｸM-PRO" w:hAnsi="HG丸ｺﾞｼｯｸM-PRO"/>
        </w:rPr>
        <w:br/>
      </w:r>
      <w:r w:rsidRPr="00E80AA5">
        <w:rPr>
          <w:rFonts w:ascii="HG丸ｺﾞｼｯｸM-PRO" w:eastAsia="HG丸ｺﾞｼｯｸM-PRO" w:hAnsi="HG丸ｺﾞｼｯｸM-PRO" w:hint="eastAsia"/>
        </w:rPr>
        <w:t>交通安全意識の浸透や自動車の安全性能の向上などにより、交通事故による死者数は年々減少傾向にある一方で、65歳以上の高齢者が占める割合は年々高くなっています。昨年1年間に交通事故で亡くなった方は約4,400人。そのうち、65歳以上が約半数となっており過去最悪の割合を占めています。高齢者の交通事故死者の内訳をみると、最も多いのが歩行中の事故死でほぼ半数、また、死亡事故が発生した時間帯をみると、夜間の歩行中の事故で亡くなった高齢者数は昼間の2倍近くに上っています。さらに、高齢者の交通事故のうち約半数は、自宅から半径500メートル以内という身近な場所で起こっています。</w:t>
      </w:r>
      <w:r w:rsidRPr="00E80AA5">
        <w:rPr>
          <w:rFonts w:ascii="HG丸ｺﾞｼｯｸM-PRO" w:eastAsia="HG丸ｺﾞｼｯｸM-PRO" w:hAnsi="HG丸ｺﾞｼｯｸM-PRO" w:hint="eastAsia"/>
        </w:rPr>
        <w:br/>
      </w:r>
      <w:r w:rsidRPr="00224085">
        <w:rPr>
          <w:rFonts w:ascii="HG丸ｺﾞｼｯｸM-PRO" w:eastAsia="HG丸ｺﾞｼｯｸM-PRO" w:hAnsi="HG丸ｺﾞｼｯｸM-PRO" w:hint="eastAsia"/>
        </w:rPr>
        <w:t>＜高齢者の交通事故の防止ポイントはこちら＞</w:t>
      </w:r>
      <w:r w:rsidRPr="00224085">
        <w:rPr>
          <w:rFonts w:ascii="HG丸ｺﾞｼｯｸM-PRO" w:eastAsia="HG丸ｺﾞｼｯｸM-PRO" w:hAnsi="HG丸ｺﾞｼｯｸM-PRO" w:hint="eastAsia"/>
        </w:rPr>
        <w:br/>
        <w:t xml:space="preserve">URL：　</w:t>
      </w:r>
      <w:hyperlink r:id="rId8" w:tgtFrame="_blank" w:history="1">
        <w:r w:rsidRPr="00224085">
          <w:rPr>
            <w:rStyle w:val="ab"/>
            <w:rFonts w:ascii="HG丸ｺﾞｼｯｸM-PRO" w:eastAsia="HG丸ｺﾞｼｯｸM-PRO" w:hAnsi="HG丸ｺﾞｼｯｸM-PRO" w:hint="eastAsia"/>
          </w:rPr>
          <w:t>http://www.gov-online.go.jp/useful/article/201306/1.html</w:t>
        </w:r>
      </w:hyperlink>
      <w:r w:rsidR="00C0659B">
        <w:rPr>
          <w:rFonts w:ascii="HG丸ｺﾞｼｯｸM-PRO" w:eastAsia="HG丸ｺﾞｼｯｸM-PRO" w:hAnsi="HG丸ｺﾞｼｯｸM-PRO" w:hint="eastAsia"/>
          <w:szCs w:val="21"/>
        </w:rPr>
        <w:tab/>
      </w:r>
      <w:r w:rsidR="00C0659B">
        <w:rPr>
          <w:rFonts w:ascii="HG丸ｺﾞｼｯｸM-PRO" w:eastAsia="HG丸ｺﾞｼｯｸM-PRO" w:hAnsi="HG丸ｺﾞｼｯｸM-PRO" w:hint="eastAsia"/>
          <w:szCs w:val="21"/>
        </w:rPr>
        <w:tab/>
      </w:r>
      <w:r w:rsidR="00C0659B">
        <w:rPr>
          <w:rFonts w:ascii="HG丸ｺﾞｼｯｸM-PRO" w:eastAsia="HG丸ｺﾞｼｯｸM-PRO" w:hAnsi="HG丸ｺﾞｼｯｸM-PRO" w:hint="eastAsia"/>
          <w:szCs w:val="21"/>
        </w:rPr>
        <w:tab/>
      </w:r>
      <w:r w:rsidR="00C0659B">
        <w:rPr>
          <w:rFonts w:ascii="HG丸ｺﾞｼｯｸM-PRO" w:eastAsia="HG丸ｺﾞｼｯｸM-PRO" w:hAnsi="HG丸ｺﾞｼｯｸM-PRO" w:hint="eastAsia"/>
          <w:szCs w:val="21"/>
        </w:rPr>
        <w:tab/>
      </w:r>
    </w:p>
    <w:sectPr w:rsidR="005E48CD" w:rsidRPr="00EB33B7" w:rsidSect="006411BE">
      <w:headerReference w:type="default" r:id="rId9"/>
      <w:pgSz w:w="11906" w:h="16838"/>
      <w:pgMar w:top="720" w:right="720" w:bottom="720" w:left="720" w:header="851" w:footer="992" w:gutter="0"/>
      <w:pgNumType w:start="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14EA" w:rsidRDefault="00C314EA" w:rsidP="00151505">
      <w:r>
        <w:separator/>
      </w:r>
    </w:p>
  </w:endnote>
  <w:endnote w:type="continuationSeparator" w:id="0">
    <w:p w:rsidR="00C314EA" w:rsidRDefault="00C314EA"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14EA" w:rsidRDefault="00C314EA" w:rsidP="00151505">
      <w:r>
        <w:separator/>
      </w:r>
    </w:p>
  </w:footnote>
  <w:footnote w:type="continuationSeparator" w:id="0">
    <w:p w:rsidR="00C314EA" w:rsidRDefault="00C314EA"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63D1" w:rsidRDefault="005E63D1">
    <w:pPr>
      <w:pStyle w:val="a3"/>
    </w:pPr>
    <w:r>
      <w:ptab w:relativeTo="margin" w:alignment="center" w:leader="none"/>
    </w:r>
    <w:r>
      <w:ptab w:relativeTo="margin" w:alignment="right" w:leader="none"/>
    </w:r>
    <w:r w:rsidRPr="005E63D1">
      <w:rPr>
        <w:rFonts w:hint="eastAsia"/>
        <w:i/>
      </w:rPr>
      <w:t>地方政治研究　議会テーマ</w:t>
    </w:r>
    <w:r>
      <w:rPr>
        <w:rFonts w:hint="eastAsia"/>
        <w:i/>
      </w:rPr>
      <w:t xml:space="preserve">　</w:t>
    </w:r>
    <w:r w:rsidRPr="005E63D1">
      <w:fldChar w:fldCharType="begin"/>
    </w:r>
    <w:r w:rsidRPr="005E63D1">
      <w:instrText>PAGE   \* MERGEFORMAT</w:instrText>
    </w:r>
    <w:r w:rsidRPr="005E63D1">
      <w:fldChar w:fldCharType="separate"/>
    </w:r>
    <w:r w:rsidR="006411BE" w:rsidRPr="006411BE">
      <w:rPr>
        <w:noProof/>
        <w:lang w:val="ja-JP"/>
      </w:rPr>
      <w:t>1</w:t>
    </w:r>
    <w:r w:rsidRPr="005E63D1">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246DC"/>
    <w:rsid w:val="000268AC"/>
    <w:rsid w:val="0002753E"/>
    <w:rsid w:val="00033F4C"/>
    <w:rsid w:val="0004681B"/>
    <w:rsid w:val="000541EA"/>
    <w:rsid w:val="00067353"/>
    <w:rsid w:val="0007100B"/>
    <w:rsid w:val="00080F81"/>
    <w:rsid w:val="00082369"/>
    <w:rsid w:val="000D5240"/>
    <w:rsid w:val="000E381C"/>
    <w:rsid w:val="0011169B"/>
    <w:rsid w:val="0013667E"/>
    <w:rsid w:val="00151505"/>
    <w:rsid w:val="0015347F"/>
    <w:rsid w:val="00170C69"/>
    <w:rsid w:val="0017234E"/>
    <w:rsid w:val="00172A04"/>
    <w:rsid w:val="001B4BDD"/>
    <w:rsid w:val="001E7C96"/>
    <w:rsid w:val="00220945"/>
    <w:rsid w:val="00224085"/>
    <w:rsid w:val="00247922"/>
    <w:rsid w:val="00256541"/>
    <w:rsid w:val="002747E9"/>
    <w:rsid w:val="00283762"/>
    <w:rsid w:val="00285560"/>
    <w:rsid w:val="00290EAA"/>
    <w:rsid w:val="00294578"/>
    <w:rsid w:val="0029732E"/>
    <w:rsid w:val="002B0C13"/>
    <w:rsid w:val="002B0E1A"/>
    <w:rsid w:val="002C555B"/>
    <w:rsid w:val="002D3D99"/>
    <w:rsid w:val="002E190F"/>
    <w:rsid w:val="00307E6D"/>
    <w:rsid w:val="00321860"/>
    <w:rsid w:val="0038623D"/>
    <w:rsid w:val="0038694C"/>
    <w:rsid w:val="003976E6"/>
    <w:rsid w:val="003C1340"/>
    <w:rsid w:val="003C1EDE"/>
    <w:rsid w:val="003C3272"/>
    <w:rsid w:val="003E7B5D"/>
    <w:rsid w:val="0040617B"/>
    <w:rsid w:val="00410BAB"/>
    <w:rsid w:val="0041698B"/>
    <w:rsid w:val="0043770C"/>
    <w:rsid w:val="00444447"/>
    <w:rsid w:val="00455631"/>
    <w:rsid w:val="004D7DC6"/>
    <w:rsid w:val="004F65A1"/>
    <w:rsid w:val="005068FC"/>
    <w:rsid w:val="005409D4"/>
    <w:rsid w:val="00540CC5"/>
    <w:rsid w:val="00541205"/>
    <w:rsid w:val="005502C9"/>
    <w:rsid w:val="00562A5C"/>
    <w:rsid w:val="00573A13"/>
    <w:rsid w:val="005773CD"/>
    <w:rsid w:val="005B2C82"/>
    <w:rsid w:val="005D242A"/>
    <w:rsid w:val="005E48CD"/>
    <w:rsid w:val="005E4CB4"/>
    <w:rsid w:val="005E63D1"/>
    <w:rsid w:val="005F2643"/>
    <w:rsid w:val="005F4375"/>
    <w:rsid w:val="00604C8E"/>
    <w:rsid w:val="00621F63"/>
    <w:rsid w:val="006411BE"/>
    <w:rsid w:val="00663CE7"/>
    <w:rsid w:val="00687B34"/>
    <w:rsid w:val="006B2523"/>
    <w:rsid w:val="007021A7"/>
    <w:rsid w:val="00714138"/>
    <w:rsid w:val="0071557D"/>
    <w:rsid w:val="00783E5A"/>
    <w:rsid w:val="00784111"/>
    <w:rsid w:val="007A19B2"/>
    <w:rsid w:val="007B1D81"/>
    <w:rsid w:val="007C1081"/>
    <w:rsid w:val="007C41A3"/>
    <w:rsid w:val="007C483A"/>
    <w:rsid w:val="007E3012"/>
    <w:rsid w:val="00800649"/>
    <w:rsid w:val="00830B4D"/>
    <w:rsid w:val="00843403"/>
    <w:rsid w:val="008553C3"/>
    <w:rsid w:val="00874F0F"/>
    <w:rsid w:val="008D2BFC"/>
    <w:rsid w:val="008F5D09"/>
    <w:rsid w:val="00915B32"/>
    <w:rsid w:val="00924AEC"/>
    <w:rsid w:val="00935101"/>
    <w:rsid w:val="00935B5D"/>
    <w:rsid w:val="00984C8E"/>
    <w:rsid w:val="00991EBD"/>
    <w:rsid w:val="0099631C"/>
    <w:rsid w:val="009A243B"/>
    <w:rsid w:val="009F2206"/>
    <w:rsid w:val="00A07FCE"/>
    <w:rsid w:val="00A164CD"/>
    <w:rsid w:val="00A21BD0"/>
    <w:rsid w:val="00A259CB"/>
    <w:rsid w:val="00A36C23"/>
    <w:rsid w:val="00A46C8B"/>
    <w:rsid w:val="00A52FDF"/>
    <w:rsid w:val="00A70769"/>
    <w:rsid w:val="00A71921"/>
    <w:rsid w:val="00A73696"/>
    <w:rsid w:val="00A939EF"/>
    <w:rsid w:val="00AB78F2"/>
    <w:rsid w:val="00AE2F20"/>
    <w:rsid w:val="00AE5DF6"/>
    <w:rsid w:val="00B1786B"/>
    <w:rsid w:val="00B26E46"/>
    <w:rsid w:val="00B31263"/>
    <w:rsid w:val="00B34948"/>
    <w:rsid w:val="00B53DFC"/>
    <w:rsid w:val="00B62DF3"/>
    <w:rsid w:val="00B66AD5"/>
    <w:rsid w:val="00B81F43"/>
    <w:rsid w:val="00B90BAB"/>
    <w:rsid w:val="00BA41E5"/>
    <w:rsid w:val="00BD7E95"/>
    <w:rsid w:val="00BE6CE3"/>
    <w:rsid w:val="00BF0D4F"/>
    <w:rsid w:val="00C0659B"/>
    <w:rsid w:val="00C07D0A"/>
    <w:rsid w:val="00C314EA"/>
    <w:rsid w:val="00C67C3C"/>
    <w:rsid w:val="00C83D8D"/>
    <w:rsid w:val="00C92E03"/>
    <w:rsid w:val="00C96B44"/>
    <w:rsid w:val="00CB2133"/>
    <w:rsid w:val="00CE024F"/>
    <w:rsid w:val="00CE605A"/>
    <w:rsid w:val="00D128D9"/>
    <w:rsid w:val="00D27B8E"/>
    <w:rsid w:val="00DA5B5B"/>
    <w:rsid w:val="00DA70FE"/>
    <w:rsid w:val="00DF4AF8"/>
    <w:rsid w:val="00E07AA6"/>
    <w:rsid w:val="00E2739E"/>
    <w:rsid w:val="00E45CB3"/>
    <w:rsid w:val="00E51DEE"/>
    <w:rsid w:val="00E54936"/>
    <w:rsid w:val="00E5692C"/>
    <w:rsid w:val="00E80AA5"/>
    <w:rsid w:val="00E920A4"/>
    <w:rsid w:val="00EA719D"/>
    <w:rsid w:val="00EB33B7"/>
    <w:rsid w:val="00ED5A74"/>
    <w:rsid w:val="00F33CFD"/>
    <w:rsid w:val="00F44F1C"/>
    <w:rsid w:val="00F65B0E"/>
    <w:rsid w:val="00FE17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online.go.jp/useful/article/201306/1.html"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480</Words>
  <Characters>2739</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2013-12-19T00:01:00Z</cp:lastPrinted>
  <dcterms:created xsi:type="dcterms:W3CDTF">2014-03-25T00:05:00Z</dcterms:created>
  <dcterms:modified xsi:type="dcterms:W3CDTF">2014-03-25T00:05:00Z</dcterms:modified>
</cp:coreProperties>
</file>